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5A5C8" w14:textId="2BCF050B" w:rsidR="00250644" w:rsidRPr="000F6FD4" w:rsidRDefault="00F06B94" w:rsidP="000F6F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93589394"/>
      <w:bookmarkStart w:id="1" w:name="_Hlk96943746"/>
      <w:r w:rsidRPr="000F6FD4">
        <w:rPr>
          <w:rFonts w:ascii="Times New Roman" w:eastAsia="Times New Roman" w:hAnsi="Times New Roman" w:cs="Times New Roman"/>
          <w:b/>
          <w:sz w:val="24"/>
          <w:szCs w:val="24"/>
        </w:rPr>
        <w:t>CAPACIDADES DE INNOVACIÓN Y CONTROLES DE GESTIÓN EN LAS MICRO Y PEQUEÑAS EMPRESAS DEL SUR DE BRASIL</w:t>
      </w:r>
      <w:bookmarkEnd w:id="0"/>
    </w:p>
    <w:p w14:paraId="12152404" w14:textId="77777777" w:rsidR="001E5F1F" w:rsidRPr="000F6FD4" w:rsidRDefault="001E5F1F" w:rsidP="000F6FD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bookmarkEnd w:id="1"/>
    <w:p w14:paraId="6C35A5EA" w14:textId="77777777" w:rsidR="00250644" w:rsidRPr="000F6FD4" w:rsidRDefault="00250644" w:rsidP="000F6FD4">
      <w:pPr>
        <w:tabs>
          <w:tab w:val="left" w:pos="34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35A5EB" w14:textId="050FF5DC" w:rsidR="00250644" w:rsidRPr="000F6FD4" w:rsidRDefault="00F06B94" w:rsidP="000F6FD4">
      <w:pPr>
        <w:tabs>
          <w:tab w:val="left" w:pos="34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b/>
          <w:bCs/>
          <w:sz w:val="20"/>
          <w:szCs w:val="20"/>
        </w:rPr>
        <w:t>Tabla 1: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92C71" w:rsidRPr="000F6FD4">
        <w:rPr>
          <w:rFonts w:ascii="Times New Roman" w:eastAsia="Times New Roman" w:hAnsi="Times New Roman" w:cs="Times New Roman"/>
          <w:sz w:val="20"/>
          <w:szCs w:val="20"/>
        </w:rPr>
        <w:t>L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>as capacidades de innovación</w:t>
      </w:r>
    </w:p>
    <w:tbl>
      <w:tblPr>
        <w:tblStyle w:val="a"/>
        <w:tblW w:w="5000" w:type="pct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414"/>
        <w:gridCol w:w="7647"/>
      </w:tblGrid>
      <w:tr w:rsidR="00866D74" w:rsidRPr="000F6FD4" w14:paraId="6C35A5EE" w14:textId="77777777" w:rsidTr="00D67B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pct"/>
          </w:tcPr>
          <w:p w14:paraId="6C35A5E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Capacidad</w:t>
            </w:r>
          </w:p>
        </w:tc>
        <w:tc>
          <w:tcPr>
            <w:tcW w:w="4220" w:type="pct"/>
          </w:tcPr>
          <w:p w14:paraId="6C35A5ED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Definición</w:t>
            </w:r>
          </w:p>
        </w:tc>
      </w:tr>
      <w:tr w:rsidR="00866D74" w:rsidRPr="000F6FD4" w14:paraId="6C35A5F3" w14:textId="77777777" w:rsidTr="000F6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pct"/>
            <w:shd w:val="clear" w:color="auto" w:fill="auto"/>
          </w:tcPr>
          <w:p w14:paraId="6C35A5EF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C35A5F0" w14:textId="5E0D507F" w:rsidR="00250644" w:rsidRPr="000F6FD4" w:rsidRDefault="00D67B01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D</w:t>
            </w:r>
            <w:r w:rsidR="00F06B94" w:rsidRPr="000F6FD4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e desarrollo</w:t>
            </w:r>
          </w:p>
          <w:p w14:paraId="6C35A5F1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tecnológico</w:t>
            </w:r>
          </w:p>
        </w:tc>
        <w:tc>
          <w:tcPr>
            <w:tcW w:w="4220" w:type="pct"/>
            <w:shd w:val="clear" w:color="auto" w:fill="auto"/>
          </w:tcPr>
          <w:p w14:paraId="6C35A5F2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La capacidad que tiene cualquier empresa para interpretar el estado del arte actual, para absorber y eventualmente transformar una determinada tecnología para crear o modificar su capacidad operativa y cualquier otra capacidad con el objetivo de alcanzar mayores niveles de eficiencia técnico-económica.</w:t>
            </w:r>
          </w:p>
        </w:tc>
      </w:tr>
      <w:tr w:rsidR="00866D74" w:rsidRPr="000F6FD4" w14:paraId="6C35A5F6" w14:textId="77777777" w:rsidTr="00D67B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pct"/>
          </w:tcPr>
          <w:p w14:paraId="6C35A5F4" w14:textId="63131F91" w:rsidR="00250644" w:rsidRPr="000F6FD4" w:rsidRDefault="00D67B01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De</w:t>
            </w:r>
            <w:r w:rsidR="00F06B94" w:rsidRPr="000F6FD4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 operación</w:t>
            </w:r>
          </w:p>
        </w:tc>
        <w:tc>
          <w:tcPr>
            <w:tcW w:w="4220" w:type="pct"/>
          </w:tcPr>
          <w:p w14:paraId="6C35A5F5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La capacidad de realizar procesos productivos a través de la recopilación de rutinas diarias que se integran en conocimientos, habilidades y sistemas técnicos en un momento dado.</w:t>
            </w:r>
          </w:p>
        </w:tc>
      </w:tr>
      <w:tr w:rsidR="00866D74" w:rsidRPr="000F6FD4" w14:paraId="6C35A5F9" w14:textId="77777777" w:rsidTr="000F6F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pct"/>
            <w:shd w:val="clear" w:color="auto" w:fill="auto"/>
          </w:tcPr>
          <w:p w14:paraId="6C35A5F7" w14:textId="5B0ED36C" w:rsidR="00250644" w:rsidRPr="000F6FD4" w:rsidRDefault="00D67B01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De</w:t>
            </w:r>
            <w:r w:rsidR="00F06B94" w:rsidRPr="000F6FD4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 gestión</w:t>
            </w:r>
          </w:p>
        </w:tc>
        <w:tc>
          <w:tcPr>
            <w:tcW w:w="4220" w:type="pct"/>
            <w:shd w:val="clear" w:color="auto" w:fill="auto"/>
          </w:tcPr>
          <w:p w14:paraId="6C35A5F8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La capacidad de transformar el resultado del desarrollo tecnológico en operaciones y acuerdos transaccionales coherentes.</w:t>
            </w:r>
          </w:p>
        </w:tc>
      </w:tr>
      <w:tr w:rsidR="00866D74" w:rsidRPr="000F6FD4" w14:paraId="6C35A5FC" w14:textId="77777777" w:rsidTr="00D67B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pct"/>
          </w:tcPr>
          <w:p w14:paraId="6C35A5FA" w14:textId="4E2560D6" w:rsidR="00250644" w:rsidRPr="000F6FD4" w:rsidRDefault="00D67B01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>De</w:t>
            </w:r>
            <w:r w:rsidR="00F06B94" w:rsidRPr="000F6FD4">
              <w:rPr>
                <w:rFonts w:ascii="Times New Roman" w:eastAsia="Times New Roman" w:hAnsi="Times New Roman" w:cs="Times New Roman"/>
                <w:b w:val="0"/>
                <w:sz w:val="20"/>
                <w:szCs w:val="20"/>
              </w:rPr>
              <w:t xml:space="preserve"> transacción</w:t>
            </w:r>
          </w:p>
        </w:tc>
        <w:tc>
          <w:tcPr>
            <w:tcW w:w="4220" w:type="pct"/>
          </w:tcPr>
          <w:p w14:paraId="6C35A5FB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La capacidad de reducir sus costos de marketing, subcontratación, negociación, logística y entrega; en otras palabras, costo de transacción. </w:t>
            </w:r>
          </w:p>
        </w:tc>
      </w:tr>
    </w:tbl>
    <w:p w14:paraId="6C35A5FD" w14:textId="4410599E" w:rsidR="00250644" w:rsidRPr="000F6FD4" w:rsidRDefault="00F06B94" w:rsidP="000F6FD4">
      <w:pPr>
        <w:tabs>
          <w:tab w:val="left" w:pos="349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Fuente: </w:t>
      </w:r>
      <w:proofErr w:type="spellStart"/>
      <w:r w:rsidRPr="000F6FD4">
        <w:rPr>
          <w:rFonts w:ascii="Times New Roman" w:eastAsia="Times New Roman" w:hAnsi="Times New Roman" w:cs="Times New Roman"/>
          <w:sz w:val="20"/>
          <w:szCs w:val="20"/>
        </w:rPr>
        <w:t>Zawislak</w:t>
      </w:r>
      <w:proofErr w:type="spellEnd"/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 et al. (2012)</w:t>
      </w:r>
      <w:r w:rsidR="00E65092" w:rsidRPr="000F6FD4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6C35A5FE" w14:textId="6AD92BDB" w:rsidR="00250644" w:rsidRDefault="00250644" w:rsidP="000F6FD4">
      <w:pPr>
        <w:tabs>
          <w:tab w:val="left" w:pos="34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745590" w14:textId="12034976" w:rsidR="000F6FD4" w:rsidRDefault="000F6FD4" w:rsidP="000F6FD4">
      <w:pPr>
        <w:tabs>
          <w:tab w:val="left" w:pos="34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25E6AC" w14:textId="77777777" w:rsidR="000F6FD4" w:rsidRPr="000F6FD4" w:rsidRDefault="000F6FD4" w:rsidP="000F6FD4">
      <w:pPr>
        <w:tabs>
          <w:tab w:val="left" w:pos="34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35A609" w14:textId="37682865" w:rsidR="00250644" w:rsidRPr="000F6FD4" w:rsidRDefault="00F06B9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b/>
          <w:bCs/>
          <w:sz w:val="20"/>
          <w:szCs w:val="20"/>
        </w:rPr>
        <w:t>Tabla 2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="00C92C71" w:rsidRPr="000F6FD4">
        <w:rPr>
          <w:rFonts w:ascii="Times New Roman" w:eastAsia="Times New Roman" w:hAnsi="Times New Roman" w:cs="Times New Roman"/>
          <w:sz w:val="20"/>
          <w:szCs w:val="20"/>
        </w:rPr>
        <w:t>P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aquetes de SCG </w:t>
      </w:r>
    </w:p>
    <w:tbl>
      <w:tblPr>
        <w:tblStyle w:val="a0"/>
        <w:tblW w:w="5000" w:type="pct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00" w:firstRow="0" w:lastRow="0" w:firstColumn="0" w:lastColumn="0" w:noHBand="0" w:noVBand="1"/>
      </w:tblPr>
      <w:tblGrid>
        <w:gridCol w:w="1530"/>
        <w:gridCol w:w="5626"/>
        <w:gridCol w:w="1905"/>
      </w:tblGrid>
      <w:tr w:rsidR="00866D74" w:rsidRPr="000F6FD4" w14:paraId="6C35A60D" w14:textId="77777777" w:rsidTr="00C92C71">
        <w:tc>
          <w:tcPr>
            <w:tcW w:w="780" w:type="pct"/>
            <w:shd w:val="clear" w:color="auto" w:fill="auto"/>
          </w:tcPr>
          <w:p w14:paraId="6C35A60A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Controles</w:t>
            </w:r>
          </w:p>
        </w:tc>
        <w:tc>
          <w:tcPr>
            <w:tcW w:w="3137" w:type="pct"/>
            <w:shd w:val="clear" w:color="auto" w:fill="auto"/>
          </w:tcPr>
          <w:p w14:paraId="6C35A60B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Definición</w:t>
            </w:r>
          </w:p>
        </w:tc>
        <w:tc>
          <w:tcPr>
            <w:tcW w:w="1083" w:type="pct"/>
            <w:shd w:val="clear" w:color="auto" w:fill="auto"/>
          </w:tcPr>
          <w:p w14:paraId="6C35A60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Componentes</w:t>
            </w:r>
          </w:p>
        </w:tc>
      </w:tr>
      <w:tr w:rsidR="00866D74" w:rsidRPr="000F6FD4" w14:paraId="6C35A611" w14:textId="77777777" w:rsidTr="000F6FD4">
        <w:tc>
          <w:tcPr>
            <w:tcW w:w="780" w:type="pct"/>
            <w:shd w:val="clear" w:color="auto" w:fill="auto"/>
            <w:vAlign w:val="center"/>
          </w:tcPr>
          <w:p w14:paraId="6C35A60E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Culturales</w:t>
            </w:r>
          </w:p>
        </w:tc>
        <w:tc>
          <w:tcPr>
            <w:tcW w:w="3137" w:type="pct"/>
            <w:shd w:val="clear" w:color="auto" w:fill="auto"/>
          </w:tcPr>
          <w:p w14:paraId="6C35A60F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Regulan el comportamiento de los miembros de la organización basados en el conjunto de valores, creencias y normas sociales establecidas y que comparten los empleados. </w:t>
            </w:r>
          </w:p>
        </w:tc>
        <w:tc>
          <w:tcPr>
            <w:tcW w:w="1083" w:type="pct"/>
            <w:shd w:val="clear" w:color="auto" w:fill="auto"/>
          </w:tcPr>
          <w:p w14:paraId="6C35A61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Clanes; Valores y Símbolos.</w:t>
            </w:r>
          </w:p>
        </w:tc>
      </w:tr>
      <w:tr w:rsidR="00866D74" w:rsidRPr="000F6FD4" w14:paraId="6C35A615" w14:textId="77777777" w:rsidTr="00C92C71">
        <w:tc>
          <w:tcPr>
            <w:tcW w:w="780" w:type="pct"/>
            <w:shd w:val="clear" w:color="auto" w:fill="auto"/>
            <w:vAlign w:val="center"/>
          </w:tcPr>
          <w:p w14:paraId="6C35A612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Administrativo</w:t>
            </w:r>
          </w:p>
        </w:tc>
        <w:tc>
          <w:tcPr>
            <w:tcW w:w="3137" w:type="pct"/>
            <w:shd w:val="clear" w:color="auto" w:fill="auto"/>
          </w:tcPr>
          <w:p w14:paraId="6C35A613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Dirigir el comportamiento de los empleados a través de la organización de individuos (diseño y estructura de la organización), monitoreando el comportamiento y quiénes son los empleados responsables de su comportamiento (gobierno).</w:t>
            </w:r>
          </w:p>
        </w:tc>
        <w:tc>
          <w:tcPr>
            <w:tcW w:w="1083" w:type="pct"/>
            <w:shd w:val="clear" w:color="auto" w:fill="auto"/>
          </w:tcPr>
          <w:p w14:paraId="6C35A614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Estructura de gobierno; Estructura de la organización; Políticas y procedimientos.</w:t>
            </w:r>
          </w:p>
        </w:tc>
      </w:tr>
      <w:tr w:rsidR="00866D74" w:rsidRPr="000F6FD4" w14:paraId="6C35A619" w14:textId="77777777" w:rsidTr="000F6FD4">
        <w:tc>
          <w:tcPr>
            <w:tcW w:w="780" w:type="pct"/>
            <w:shd w:val="clear" w:color="auto" w:fill="auto"/>
            <w:vAlign w:val="center"/>
          </w:tcPr>
          <w:p w14:paraId="6C35A616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Recompensa y compensación</w:t>
            </w:r>
          </w:p>
        </w:tc>
        <w:tc>
          <w:tcPr>
            <w:tcW w:w="3137" w:type="pct"/>
            <w:shd w:val="clear" w:color="auto" w:fill="auto"/>
          </w:tcPr>
          <w:p w14:paraId="6C35A617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Se basa en la motivación del desempeño individual y grupal, a través de la atribución de recompensas para controlar la dirección, duración y la intensidad del esfuerzo. Así como alcanzar la congruencia entre las metas personales y las de la empresa. </w:t>
            </w:r>
          </w:p>
        </w:tc>
        <w:tc>
          <w:tcPr>
            <w:tcW w:w="1083" w:type="pct"/>
            <w:shd w:val="clear" w:color="auto" w:fill="auto"/>
          </w:tcPr>
          <w:p w14:paraId="6C35A618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Dirección, duración e intensidad del esfuerzo.</w:t>
            </w:r>
          </w:p>
        </w:tc>
      </w:tr>
      <w:tr w:rsidR="00866D74" w:rsidRPr="000F6FD4" w14:paraId="6C35A61E" w14:textId="77777777" w:rsidTr="00C92C71">
        <w:tc>
          <w:tcPr>
            <w:tcW w:w="780" w:type="pct"/>
            <w:shd w:val="clear" w:color="auto" w:fill="auto"/>
            <w:vAlign w:val="center"/>
          </w:tcPr>
          <w:p w14:paraId="6C35A61A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Planeación</w:t>
            </w:r>
          </w:p>
        </w:tc>
        <w:tc>
          <w:tcPr>
            <w:tcW w:w="3137" w:type="pct"/>
            <w:shd w:val="clear" w:color="auto" w:fill="auto"/>
          </w:tcPr>
          <w:p w14:paraId="6C35A61B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Establece los objetivos de las áreas funcionales de la organización, conduciendo el esfuerzo y el comportamiento. Además de mostrar los estándares por alcanzar en relación a las metas, dejando claro el nivel de esfuerzo y comportamiento esperado. </w:t>
            </w:r>
          </w:p>
        </w:tc>
        <w:tc>
          <w:tcPr>
            <w:tcW w:w="1083" w:type="pct"/>
            <w:shd w:val="clear" w:color="auto" w:fill="auto"/>
          </w:tcPr>
          <w:p w14:paraId="6C35A61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Planificación a largo plazo;</w:t>
            </w:r>
          </w:p>
          <w:p w14:paraId="6C35A61D" w14:textId="31E281E9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Planificación de acciones.</w:t>
            </w:r>
          </w:p>
        </w:tc>
      </w:tr>
      <w:tr w:rsidR="00866D74" w:rsidRPr="000F6FD4" w14:paraId="6C35A622" w14:textId="77777777" w:rsidTr="000F6FD4">
        <w:trPr>
          <w:trHeight w:val="795"/>
        </w:trPr>
        <w:tc>
          <w:tcPr>
            <w:tcW w:w="780" w:type="pct"/>
            <w:shd w:val="clear" w:color="auto" w:fill="auto"/>
            <w:vAlign w:val="center"/>
          </w:tcPr>
          <w:p w14:paraId="6C35A61F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Cibernéticos</w:t>
            </w:r>
          </w:p>
        </w:tc>
        <w:tc>
          <w:tcPr>
            <w:tcW w:w="3137" w:type="pct"/>
            <w:shd w:val="clear" w:color="auto" w:fill="auto"/>
          </w:tcPr>
          <w:p w14:paraId="6C35A62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Consiste en un sistema de apoyo a las decisiones, que busca detectar las variaciones desfavorables y modifica la situación que ha causado dichas desviaciones. </w:t>
            </w:r>
          </w:p>
        </w:tc>
        <w:tc>
          <w:tcPr>
            <w:tcW w:w="1083" w:type="pct"/>
            <w:shd w:val="clear" w:color="auto" w:fill="auto"/>
          </w:tcPr>
          <w:p w14:paraId="6C35A621" w14:textId="599E8B9A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Presupuestos; Sistemas de medición financiera; No financieros y Sistemas de medición híbridos.</w:t>
            </w:r>
          </w:p>
        </w:tc>
      </w:tr>
    </w:tbl>
    <w:p w14:paraId="6C35A624" w14:textId="09BE6F9D" w:rsidR="00250644" w:rsidRPr="000F6FD4" w:rsidRDefault="00F06B9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Fuente: Adaptado de </w:t>
      </w:r>
      <w:proofErr w:type="spellStart"/>
      <w:r w:rsidRPr="000F6FD4">
        <w:rPr>
          <w:rFonts w:ascii="Times New Roman" w:eastAsia="Times New Roman" w:hAnsi="Times New Roman" w:cs="Times New Roman"/>
          <w:sz w:val="20"/>
          <w:szCs w:val="20"/>
        </w:rPr>
        <w:t>Malmi</w:t>
      </w:r>
      <w:proofErr w:type="spellEnd"/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 y Brown (2008)</w:t>
      </w:r>
    </w:p>
    <w:p w14:paraId="1AB3BA30" w14:textId="000F0DCF" w:rsidR="00D32029" w:rsidRDefault="00D32029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916FF3" w14:textId="5280AE7F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B310DC" w14:textId="499A8FC7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8AA68D" w14:textId="67244038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C08BBE" w14:textId="19BDEB57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FA3110" w14:textId="0A38FF18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9EEBBF" w14:textId="36C6E8C9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DD3E2A" w14:textId="4DA68E40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AC018C" w14:textId="26C41899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F07D06" w14:textId="77777777" w:rsidR="000F6FD4" w:rsidRP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35A63A" w14:textId="77777777" w:rsidR="00250644" w:rsidRPr="000F6FD4" w:rsidRDefault="00250644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35A63B" w14:textId="320000EC" w:rsidR="00250644" w:rsidRPr="000F6FD4" w:rsidRDefault="00F06B9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>Figura 1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: Representación del modelo teórico </w:t>
      </w:r>
    </w:p>
    <w:p w14:paraId="3790A1CF" w14:textId="56965BE0" w:rsidR="00CB2692" w:rsidRPr="000F6FD4" w:rsidRDefault="003F64A0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679DE6D9" wp14:editId="150500AA">
                <wp:simplePos x="0" y="0"/>
                <wp:positionH relativeFrom="column">
                  <wp:posOffset>1691640</wp:posOffset>
                </wp:positionH>
                <wp:positionV relativeFrom="paragraph">
                  <wp:posOffset>26035</wp:posOffset>
                </wp:positionV>
                <wp:extent cx="1239032" cy="256540"/>
                <wp:effectExtent l="0" t="0" r="37465" b="67310"/>
                <wp:wrapNone/>
                <wp:docPr id="84" name="Agrupar 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9032" cy="256540"/>
                          <a:chOff x="4813491" y="3651730"/>
                          <a:chExt cx="1082963" cy="256540"/>
                        </a:xfrm>
                      </wpg:grpSpPr>
                      <wpg:grpSp>
                        <wpg:cNvPr id="1" name="Agrupar 1"/>
                        <wpg:cNvGrpSpPr/>
                        <wpg:grpSpPr>
                          <a:xfrm>
                            <a:off x="4813491" y="3651730"/>
                            <a:ext cx="1082963" cy="256540"/>
                            <a:chOff x="-57400" y="0"/>
                            <a:chExt cx="1393695" cy="256540"/>
                          </a:xfrm>
                        </wpg:grpSpPr>
                        <wps:wsp>
                          <wps:cNvPr id="2" name="Retângulo 2"/>
                          <wps:cNvSpPr/>
                          <wps:spPr>
                            <a:xfrm>
                              <a:off x="0" y="0"/>
                              <a:ext cx="1255800" cy="256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3C100DF" w14:textId="77777777" w:rsidR="00CB2692" w:rsidRDefault="00CB2692" w:rsidP="00CB269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Conector de Seta Reta 3"/>
                          <wps:cNvCnPr/>
                          <wps:spPr>
                            <a:xfrm>
                              <a:off x="1" y="226325"/>
                              <a:ext cx="1336294" cy="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dash"/>
                              <a:miter lim="800000"/>
                              <a:headEnd type="none" w="sm" len="sm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4" name="Retângulo 4"/>
                          <wps:cNvSpPr/>
                          <wps:spPr>
                            <a:xfrm>
                              <a:off x="-57400" y="0"/>
                              <a:ext cx="1028541" cy="256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AC5181D" w14:textId="7BF72E5B" w:rsidR="00CB2692" w:rsidRDefault="00CB2692" w:rsidP="00CB2692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0"/>
                                  </w:rPr>
                                  <w:t>H</w:t>
                                </w:r>
                                <w:r w:rsidR="00311509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0"/>
                                  </w:rPr>
                                  <w:t>1</w:t>
                                </w:r>
                                <w:r w:rsidR="0055074F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0"/>
                                  </w:rPr>
                                  <w:t>a,</w:t>
                                </w:r>
                                <w:r w:rsidR="00962538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0"/>
                                  </w:rPr>
                                  <w:t xml:space="preserve"> </w:t>
                                </w:r>
                                <w:r w:rsidR="0055074F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0"/>
                                  </w:rPr>
                                  <w:t>b,</w:t>
                                </w:r>
                                <w:r w:rsidR="00962538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0"/>
                                  </w:rPr>
                                  <w:t xml:space="preserve"> </w:t>
                                </w:r>
                                <w:r w:rsidR="003F3460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0"/>
                                  </w:rPr>
                                  <w:t>c,</w:t>
                                </w:r>
                                <w:r w:rsidR="00962538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0"/>
                                  </w:rPr>
                                  <w:t xml:space="preserve"> </w:t>
                                </w:r>
                                <w:r w:rsidR="003F3460">
                                  <w:rPr>
                                    <w:rFonts w:ascii="Times New Roman" w:eastAsia="Times New Roman" w:hAnsi="Times New Roman" w:cs="Times New Roman"/>
                                    <w:color w:val="000000"/>
                                    <w:sz w:val="20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79DE6D9" id="Agrupar 84" o:spid="_x0000_s1026" style="position:absolute;left:0;text-align:left;margin-left:133.2pt;margin-top:2.05pt;width:97.55pt;height:20.2pt;z-index:251661312;mso-width-relative:margin" coordorigin="48134,36517" coordsize="10829,2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">
                <v:group id="Agrupar 1" o:spid="_x0000_s1027" style="position:absolute;left:48134;top:36517;width:10830;height:2565" coordorigin="-574" coordsize="13936,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tângulo 2" o:spid="_x0000_s1028" style="position:absolute;width:12558;height:25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73C100DF" w14:textId="77777777" w:rsidR="00CB2692" w:rsidRDefault="00CB2692" w:rsidP="00CB269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Conector de Seta Reta 3" o:spid="_x0000_s1029" type="#_x0000_t32" style="position:absolute;top:2263;width:1336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" strokecolor="black [3200]" strokeweight="1pt">
                    <v:stroke dashstyle="dash" startarrowwidth="narrow" startarrowlength="short" endarrow="block" joinstyle="miter"/>
                  </v:shape>
                  <v:rect id="Retângulo 4" o:spid="_x0000_s1030" style="position:absolute;left:-574;width:10285;height:25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" filled="f" stroked="f">
                    <v:textbox inset="2.53958mm,1.2694mm,2.53958mm,1.2694mm">
                      <w:txbxContent>
                        <w:p w14:paraId="3AC5181D" w14:textId="7BF72E5B" w:rsidR="00CB2692" w:rsidRDefault="00CB2692" w:rsidP="00CB2692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>H</w:t>
                          </w:r>
                          <w:r w:rsidR="00311509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>1</w:t>
                          </w:r>
                          <w:r w:rsidR="0055074F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>a,</w:t>
                          </w:r>
                          <w:r w:rsidR="00962538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 xml:space="preserve"> </w:t>
                          </w:r>
                          <w:r w:rsidR="0055074F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>b,</w:t>
                          </w:r>
                          <w:r w:rsidR="00962538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 xml:space="preserve"> </w:t>
                          </w:r>
                          <w:r w:rsidR="003F3460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>c,</w:t>
                          </w:r>
                          <w:r w:rsidR="00962538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 xml:space="preserve"> </w:t>
                          </w:r>
                          <w:r w:rsidR="003F3460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0"/>
                            </w:rPr>
                            <w:t>d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71C6DC44" wp14:editId="702CC6C0">
                <wp:simplePos x="0" y="0"/>
                <wp:positionH relativeFrom="column">
                  <wp:posOffset>2914190</wp:posOffset>
                </wp:positionH>
                <wp:positionV relativeFrom="paragraph">
                  <wp:posOffset>103351</wp:posOffset>
                </wp:positionV>
                <wp:extent cx="2047307" cy="271675"/>
                <wp:effectExtent l="0" t="0" r="0" b="0"/>
                <wp:wrapNone/>
                <wp:docPr id="67" name="Retângulo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307" cy="2716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ffectLst>
                          <a:outerShdw blurRad="57150" dist="28398" dir="3806097" algn="ctr" rotWithShape="0">
                            <a:srgbClr val="525252">
                              <a:alpha val="49803"/>
                            </a:srgbClr>
                          </a:outerShdw>
                        </a:effectLst>
                      </wps:spPr>
                      <wps:txbx>
                        <w:txbxContent>
                          <w:p w14:paraId="1919D03C" w14:textId="77777777" w:rsidR="00CB2692" w:rsidRDefault="00CB2692" w:rsidP="00CB2692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>Controles Culturales</w:t>
                            </w:r>
                          </w:p>
                          <w:p w14:paraId="0E56421A" w14:textId="77777777" w:rsidR="00CB2692" w:rsidRDefault="00CB2692" w:rsidP="00CB269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C6DC44" id="Retângulo 67" o:spid="_x0000_s1031" style="position:absolute;left:0;text-align:left;margin-left:229.45pt;margin-top:8.15pt;width:161.2pt;height:21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" fillcolor="#d8d8d8" stroked="f">
                <v:shadow on="t" color="#525252" opacity="32638f" offset="1pt"/>
                <v:textbox inset="2.53958mm,1.2694mm,2.53958mm,1.2694mm">
                  <w:txbxContent>
                    <w:p w14:paraId="1919D03C" w14:textId="77777777" w:rsidR="00CB2692" w:rsidRDefault="00CB2692" w:rsidP="00CB2692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>Controles Culturales</w:t>
                      </w:r>
                    </w:p>
                    <w:p w14:paraId="0E56421A" w14:textId="77777777" w:rsidR="00CB2692" w:rsidRDefault="00CB2692" w:rsidP="00CB2692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CB2692"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19E4F7C" wp14:editId="6487A803">
                <wp:simplePos x="0" y="0"/>
                <wp:positionH relativeFrom="column">
                  <wp:posOffset>50801</wp:posOffset>
                </wp:positionH>
                <wp:positionV relativeFrom="paragraph">
                  <wp:posOffset>152400</wp:posOffset>
                </wp:positionV>
                <wp:extent cx="1695024" cy="2219960"/>
                <wp:effectExtent l="0" t="0" r="0" b="0"/>
                <wp:wrapNone/>
                <wp:docPr id="77" name="Retângulo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03251" y="2674783"/>
                          <a:ext cx="1685499" cy="22104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31AB61" w14:textId="77777777" w:rsidR="00CB2692" w:rsidRDefault="00CB2692" w:rsidP="00CB2692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0"/>
                              </w:rPr>
                              <w:t>Capacidades de Innovación</w:t>
                            </w:r>
                          </w:p>
                          <w:p w14:paraId="2F88A6CB" w14:textId="77777777" w:rsidR="00CB2692" w:rsidRDefault="00CB2692" w:rsidP="00CB2692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9E4F7C" id="Retângulo 77" o:spid="_x0000_s1032" style="position:absolute;left:0;text-align:left;margin-left:4pt;margin-top:12pt;width:133.45pt;height:174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" filled="f">
                <v:stroke startarrowwidth="narrow" startarrowlength="short" endarrowwidth="narrow" endarrowlength="short"/>
                <v:textbox inset="2.53958mm,1.2694mm,2.53958mm,1.2694mm">
                  <w:txbxContent>
                    <w:p w14:paraId="7F31AB61" w14:textId="77777777" w:rsidR="00CB2692" w:rsidRDefault="00CB2692" w:rsidP="00CB2692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0"/>
                        </w:rPr>
                        <w:t>Capacidades de Innovación</w:t>
                      </w:r>
                    </w:p>
                    <w:p w14:paraId="2F88A6CB" w14:textId="77777777" w:rsidR="00CB2692" w:rsidRDefault="00CB2692" w:rsidP="00CB2692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29C5080" w14:textId="1BA48376" w:rsidR="00CB2692" w:rsidRPr="000F6FD4" w:rsidRDefault="00017667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FD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C452DB9" wp14:editId="39263A9C">
                <wp:simplePos x="0" y="0"/>
                <wp:positionH relativeFrom="column">
                  <wp:posOffset>1597751</wp:posOffset>
                </wp:positionH>
                <wp:positionV relativeFrom="paragraph">
                  <wp:posOffset>167624</wp:posOffset>
                </wp:positionV>
                <wp:extent cx="2978075" cy="333680"/>
                <wp:effectExtent l="0" t="0" r="89535" b="66675"/>
                <wp:wrapNone/>
                <wp:docPr id="5" name="Agrupar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78075" cy="333680"/>
                          <a:chOff x="0" y="1371"/>
                          <a:chExt cx="2978075" cy="333680"/>
                        </a:xfrm>
                      </wpg:grpSpPr>
                      <wpg:grpSp>
                        <wpg:cNvPr id="19" name="Agrupar 19"/>
                        <wpg:cNvGrpSpPr/>
                        <wpg:grpSpPr>
                          <a:xfrm>
                            <a:off x="0" y="190195"/>
                            <a:ext cx="2978075" cy="144856"/>
                            <a:chOff x="0" y="0"/>
                            <a:chExt cx="2978075" cy="144856"/>
                          </a:xfrm>
                        </wpg:grpSpPr>
                        <wps:wsp>
                          <wps:cNvPr id="16" name="Conector reto 16"/>
                          <wps:cNvCnPr/>
                          <wps:spPr>
                            <a:xfrm>
                              <a:off x="0" y="0"/>
                              <a:ext cx="2978075" cy="0"/>
                            </a:xfrm>
                            <a:prstGeom prst="line">
                              <a:avLst/>
                            </a:prstGeom>
                            <a:ln w="12700">
                              <a:prstDash val="dash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" name="Conector de Seta Reta 17"/>
                          <wps:cNvCnPr/>
                          <wps:spPr>
                            <a:xfrm>
                              <a:off x="2977835" y="0"/>
                              <a:ext cx="0" cy="144856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prstDash val="dash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" name="Conector de Seta Reta 18"/>
                          <wps:cNvCnPr/>
                          <wps:spPr>
                            <a:xfrm>
                              <a:off x="1601709" y="0"/>
                              <a:ext cx="0" cy="144856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prstDash val="dash"/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0" name="Retângulo 20"/>
                        <wps:cNvSpPr/>
                        <wps:spPr>
                          <a:xfrm>
                            <a:off x="234042" y="1371"/>
                            <a:ext cx="558841" cy="245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3FF07A3" w14:textId="54BA4687" w:rsidR="00CB2692" w:rsidRDefault="00CB2692" w:rsidP="00CB2692">
                              <w:pPr>
                                <w:spacing w:line="275" w:lineRule="auto"/>
                                <w:textDirection w:val="btL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>H</w:t>
                              </w:r>
                              <w:r w:rsidR="00311509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>2</w:t>
                              </w:r>
                              <w:r w:rsidR="003F3460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>a,</w:t>
                              </w:r>
                              <w:r w:rsidR="00962538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 xml:space="preserve"> </w:t>
                              </w:r>
                              <w:r w:rsidR="003F3460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52DB9" id="Agrupar 5" o:spid="_x0000_s1033" style="position:absolute;left:0;text-align:left;margin-left:125.8pt;margin-top:13.2pt;width:234.5pt;height:26.25pt;z-index:251681792;mso-height-relative:margin" coordorigin=",13" coordsize="29780,3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">
                <v:group id="Agrupar 19" o:spid="_x0000_s1034" style="position:absolute;top:1901;width:29780;height:1449" coordsize="29780,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line id="Conector reto 16" o:spid="_x0000_s1035" style="position:absolute;visibility:visible;mso-wrap-style:square" from="0,0" to="2978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" strokecolor="black [3200]" strokeweight="1pt">
                    <v:stroke dashstyle="dash" joinstyle="miter"/>
                  </v:line>
                  <v:shape id="Conector de Seta Reta 17" o:spid="_x0000_s1036" type="#_x0000_t32" style="position:absolute;left:29778;width:0;height:144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" strokecolor="black [3213]" strokeweight=".5pt">
                    <v:stroke dashstyle="dash" endarrow="block" joinstyle="miter"/>
                  </v:shape>
                  <v:shape id="Conector de Seta Reta 18" o:spid="_x0000_s1037" type="#_x0000_t32" style="position:absolute;left:16017;width:0;height:144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" strokecolor="black [3213]" strokeweight=".5pt">
                    <v:stroke dashstyle="dash" endarrow="block" joinstyle="miter"/>
                  </v:shape>
                </v:group>
                <v:rect id="Retângulo 20" o:spid="_x0000_s1038" style="position:absolute;left:2340;top:13;width:5588;height:2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" filled="f" stroked="f">
                  <v:textbox inset="2.53958mm,1.2694mm,2.53958mm,1.2694mm">
                    <w:txbxContent>
                      <w:p w14:paraId="13FF07A3" w14:textId="54BA4687" w:rsidR="00CB2692" w:rsidRDefault="00CB2692" w:rsidP="00CB2692">
                        <w:pPr>
                          <w:spacing w:line="275" w:lineRule="auto"/>
                          <w:textDirection w:val="btLr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>H</w:t>
                        </w:r>
                        <w:r w:rsidR="00311509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>2</w:t>
                        </w:r>
                        <w:r w:rsidR="003F3460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>a,</w:t>
                        </w:r>
                        <w:r w:rsidR="0096253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 xml:space="preserve"> </w:t>
                        </w:r>
                        <w:r w:rsidR="003F3460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>b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CB2692"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8239" behindDoc="0" locked="0" layoutInCell="1" hidden="0" allowOverlap="1" wp14:anchorId="42DE004C" wp14:editId="05EFD241">
                <wp:simplePos x="0" y="0"/>
                <wp:positionH relativeFrom="column">
                  <wp:posOffset>2320290</wp:posOffset>
                </wp:positionH>
                <wp:positionV relativeFrom="paragraph">
                  <wp:posOffset>7620</wp:posOffset>
                </wp:positionV>
                <wp:extent cx="3254375" cy="2186305"/>
                <wp:effectExtent l="0" t="0" r="22225" b="23495"/>
                <wp:wrapNone/>
                <wp:docPr id="81" name="Retângulo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4375" cy="218630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AA074AF" w14:textId="77777777" w:rsidR="00CB2692" w:rsidRDefault="00CB2692" w:rsidP="00CB269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DE004C" id="Retângulo 81" o:spid="_x0000_s1039" style="position:absolute;left:0;text-align:left;margin-left:182.7pt;margin-top:.6pt;width:256.25pt;height:172.1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" filled="f">
                <v:stroke dashstyle="dash" startarrowwidth="narrow" startarrowlength="short" endarrowwidth="narrow" endarrowlength="short"/>
                <v:textbox inset="2.53958mm,1.2694mm,2.53958mm,1.2694mm">
                  <w:txbxContent>
                    <w:p w14:paraId="0AA074AF" w14:textId="77777777" w:rsidR="00CB2692" w:rsidRDefault="00CB2692" w:rsidP="00CB2692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1C9113A" w14:textId="0777D7F5" w:rsidR="00CB2692" w:rsidRPr="000F6FD4" w:rsidRDefault="00CB2692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A67F91" w14:textId="77777777" w:rsidR="00CB2692" w:rsidRPr="000F6FD4" w:rsidRDefault="00CB2692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64CE698C" wp14:editId="5DB41B91">
                <wp:simplePos x="0" y="0"/>
                <wp:positionH relativeFrom="column">
                  <wp:posOffset>4139188</wp:posOffset>
                </wp:positionH>
                <wp:positionV relativeFrom="paragraph">
                  <wp:posOffset>138161</wp:posOffset>
                </wp:positionV>
                <wp:extent cx="1293495" cy="281324"/>
                <wp:effectExtent l="57150" t="38100" r="78105" b="99695"/>
                <wp:wrapNone/>
                <wp:docPr id="71" name="Retângulo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3495" cy="281324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ffectLst>
                          <a:outerShdw blurRad="57150" dist="28398" dir="3806097" algn="ctr" rotWithShape="0">
                            <a:srgbClr val="525252">
                              <a:alpha val="49803"/>
                            </a:srgbClr>
                          </a:outerShdw>
                        </a:effectLst>
                      </wps:spPr>
                      <wps:txbx>
                        <w:txbxContent>
                          <w:p w14:paraId="2DAC03E8" w14:textId="77777777" w:rsidR="00CB2692" w:rsidRDefault="00CB2692" w:rsidP="00CB269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>Control Cibernético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CE698C" id="Retângulo 71" o:spid="_x0000_s1040" style="position:absolute;left:0;text-align:left;margin-left:325.9pt;margin-top:10.9pt;width:101.85pt;height:22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" fillcolor="#d8d8d8" stroked="f">
                <v:shadow on="t" color="#525252" opacity="32638f" offset="1pt"/>
                <v:textbox inset="2.53958mm,1.2694mm,2.53958mm,1.2694mm">
                  <w:txbxContent>
                    <w:p w14:paraId="2DAC03E8" w14:textId="77777777" w:rsidR="00CB2692" w:rsidRDefault="00CB2692" w:rsidP="00CB2692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>Control Cibernético</w:t>
                      </w:r>
                    </w:p>
                  </w:txbxContent>
                </v:textbox>
              </v:rect>
            </w:pict>
          </mc:Fallback>
        </mc:AlternateContent>
      </w: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61925F3E" wp14:editId="475CB7FF">
                <wp:simplePos x="0" y="0"/>
                <wp:positionH relativeFrom="column">
                  <wp:posOffset>2524070</wp:posOffset>
                </wp:positionH>
                <wp:positionV relativeFrom="paragraph">
                  <wp:posOffset>139894</wp:posOffset>
                </wp:positionV>
                <wp:extent cx="1435100" cy="269875"/>
                <wp:effectExtent l="0" t="0" r="0" b="0"/>
                <wp:wrapNone/>
                <wp:docPr id="73" name="Retângulo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0" cy="2698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ffectLst>
                          <a:outerShdw blurRad="57150" dist="28398" dir="3806097" algn="ctr" rotWithShape="0">
                            <a:srgbClr val="525252">
                              <a:alpha val="49803"/>
                            </a:srgbClr>
                          </a:outerShdw>
                        </a:effectLst>
                      </wps:spPr>
                      <wps:txbx>
                        <w:txbxContent>
                          <w:p w14:paraId="228A89C8" w14:textId="77777777" w:rsidR="00CB2692" w:rsidRDefault="00CB2692" w:rsidP="00CB2692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>Controles de Planeación</w:t>
                            </w:r>
                          </w:p>
                          <w:p w14:paraId="37D4904E" w14:textId="77777777" w:rsidR="00CB2692" w:rsidRDefault="00CB2692" w:rsidP="00CB269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925F3E" id="Retângulo 73" o:spid="_x0000_s1041" style="position:absolute;left:0;text-align:left;margin-left:198.75pt;margin-top:11pt;width:113pt;height:2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" fillcolor="#d8d8d8" stroked="f">
                <v:shadow on="t" color="#525252" opacity="32638f" offset="1pt"/>
                <v:textbox inset="2.53958mm,1.2694mm,2.53958mm,1.2694mm">
                  <w:txbxContent>
                    <w:p w14:paraId="228A89C8" w14:textId="77777777" w:rsidR="00CB2692" w:rsidRDefault="00CB2692" w:rsidP="00CB2692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>Controles de Planeación</w:t>
                      </w:r>
                    </w:p>
                    <w:p w14:paraId="37D4904E" w14:textId="77777777" w:rsidR="00CB2692" w:rsidRDefault="00CB2692" w:rsidP="00CB2692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4B0B8FBF" wp14:editId="159671A0">
                <wp:simplePos x="0" y="0"/>
                <wp:positionH relativeFrom="column">
                  <wp:posOffset>152400</wp:posOffset>
                </wp:positionH>
                <wp:positionV relativeFrom="paragraph">
                  <wp:posOffset>0</wp:posOffset>
                </wp:positionV>
                <wp:extent cx="1449070" cy="281940"/>
                <wp:effectExtent l="0" t="0" r="0" b="0"/>
                <wp:wrapNone/>
                <wp:docPr id="80" name="Retângulo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26228" y="3643793"/>
                          <a:ext cx="1439545" cy="2724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 cap="flat" cmpd="sng">
                          <a:solidFill>
                            <a:schemeClr val="accent3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7F18D16" w14:textId="77777777" w:rsidR="00CB2692" w:rsidRDefault="00CB2692" w:rsidP="00CB269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>Desarrollo tecnológico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0B8FBF" id="Retângulo 80" o:spid="_x0000_s1042" style="position:absolute;left:0;text-align:left;margin-left:12pt;margin-top:0;width:114.1pt;height:22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" fillcolor="#f2f2f2" strokecolor="#a5a5a5 [3206]">
                <v:stroke startarrowwidth="narrow" startarrowlength="short" endarrowwidth="narrow" endarrowlength="short"/>
                <v:textbox inset="2.53958mm,1.2694mm,2.53958mm,1.2694mm">
                  <w:txbxContent>
                    <w:p w14:paraId="47F18D16" w14:textId="77777777" w:rsidR="00CB2692" w:rsidRDefault="00CB2692" w:rsidP="00CB2692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>Desarrollo tecnológico</w:t>
                      </w:r>
                    </w:p>
                  </w:txbxContent>
                </v:textbox>
              </v:rect>
            </w:pict>
          </mc:Fallback>
        </mc:AlternateContent>
      </w:r>
    </w:p>
    <w:p w14:paraId="23789893" w14:textId="77777777" w:rsidR="00CB2692" w:rsidRPr="000F6FD4" w:rsidRDefault="00CB2692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791B56E" wp14:editId="487BAB69">
                <wp:simplePos x="0" y="0"/>
                <wp:positionH relativeFrom="column">
                  <wp:posOffset>1377881</wp:posOffset>
                </wp:positionH>
                <wp:positionV relativeFrom="paragraph">
                  <wp:posOffset>172984</wp:posOffset>
                </wp:positionV>
                <wp:extent cx="3367889" cy="245110"/>
                <wp:effectExtent l="0" t="0" r="23495" b="2540"/>
                <wp:wrapNone/>
                <wp:docPr id="6" name="Agrupar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7889" cy="245110"/>
                          <a:chOff x="0" y="0"/>
                          <a:chExt cx="3367889" cy="245110"/>
                        </a:xfrm>
                      </wpg:grpSpPr>
                      <wps:wsp>
                        <wps:cNvPr id="12" name="Retângulo 12"/>
                        <wps:cNvSpPr/>
                        <wps:spPr>
                          <a:xfrm>
                            <a:off x="402278" y="0"/>
                            <a:ext cx="539282" cy="245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8EA32D4" w14:textId="1DF8C22F" w:rsidR="00CB2692" w:rsidRDefault="00CB2692" w:rsidP="00CB2692">
                              <w:pPr>
                                <w:spacing w:line="275" w:lineRule="auto"/>
                                <w:textDirection w:val="btL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>H</w:t>
                              </w:r>
                              <w:r w:rsidR="00311509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>3</w:t>
                              </w:r>
                              <w:r w:rsidR="00962538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 xml:space="preserve">a, </w:t>
                              </w:r>
                              <w:r w:rsidR="003F3460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wps:wsp>
                        <wps:cNvPr id="21" name="Conector reto 21"/>
                        <wps:cNvCnPr/>
                        <wps:spPr>
                          <a:xfrm>
                            <a:off x="0" y="190195"/>
                            <a:ext cx="3367889" cy="3514"/>
                          </a:xfrm>
                          <a:prstGeom prst="line">
                            <a:avLst/>
                          </a:prstGeom>
                          <a:ln w="12700">
                            <a:prstDash val="das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91B56E" id="Agrupar 6" o:spid="_x0000_s1043" style="position:absolute;left:0;text-align:left;margin-left:108.5pt;margin-top:13.6pt;width:265.2pt;height:19.3pt;z-index:251682816" coordsize="33678,24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">
                <v:rect id="Retângulo 12" o:spid="_x0000_s1044" style="position:absolute;left:4022;width:5393;height:2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" filled="f" stroked="f">
                  <v:textbox inset="2.53958mm,1.2694mm,2.53958mm,1.2694mm">
                    <w:txbxContent>
                      <w:p w14:paraId="58EA32D4" w14:textId="1DF8C22F" w:rsidR="00CB2692" w:rsidRDefault="00CB2692" w:rsidP="00CB2692">
                        <w:pPr>
                          <w:spacing w:line="275" w:lineRule="auto"/>
                          <w:textDirection w:val="btLr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>H</w:t>
                        </w:r>
                        <w:r w:rsidR="00311509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>3</w:t>
                        </w:r>
                        <w:r w:rsidR="00962538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 xml:space="preserve">a, </w:t>
                        </w:r>
                        <w:r w:rsidR="003F3460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>b</w:t>
                        </w:r>
                      </w:p>
                    </w:txbxContent>
                  </v:textbox>
                </v:rect>
                <v:line id="Conector reto 21" o:spid="_x0000_s1045" style="position:absolute;visibility:visible;mso-wrap-style:square" from="0,1901" to="33678,19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" strokecolor="black [3200]" strokeweight="1pt">
                  <v:stroke dashstyle="dash" joinstyle="miter"/>
                </v:line>
              </v:group>
            </w:pict>
          </mc:Fallback>
        </mc:AlternateContent>
      </w: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EF3756" wp14:editId="372A929E">
                <wp:simplePos x="0" y="0"/>
                <wp:positionH relativeFrom="column">
                  <wp:posOffset>1373354</wp:posOffset>
                </wp:positionH>
                <wp:positionV relativeFrom="paragraph">
                  <wp:posOffset>103228</wp:posOffset>
                </wp:positionV>
                <wp:extent cx="1109980" cy="140361"/>
                <wp:effectExtent l="0" t="0" r="0" b="0"/>
                <wp:wrapNone/>
                <wp:docPr id="10" name="Retâ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9980" cy="140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2C4506" w14:textId="77777777" w:rsidR="00CB2692" w:rsidRDefault="00CB2692" w:rsidP="00CB269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EF3756" id="Retângulo 10" o:spid="_x0000_s1046" style="position:absolute;left:0;text-align:left;margin-left:108.15pt;margin-top:8.15pt;width:87.4pt;height:11.0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" filled="f" stroked="f">
                <v:textbox inset="2.53958mm,2.53958mm,2.53958mm,2.53958mm">
                  <w:txbxContent>
                    <w:p w14:paraId="1F2C4506" w14:textId="77777777" w:rsidR="00CB2692" w:rsidRDefault="00CB2692" w:rsidP="00CB269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77478FF6" wp14:editId="0F6AC509">
                <wp:simplePos x="0" y="0"/>
                <wp:positionH relativeFrom="column">
                  <wp:posOffset>406400</wp:posOffset>
                </wp:positionH>
                <wp:positionV relativeFrom="paragraph">
                  <wp:posOffset>101600</wp:posOffset>
                </wp:positionV>
                <wp:extent cx="964280" cy="266065"/>
                <wp:effectExtent l="0" t="0" r="0" b="0"/>
                <wp:wrapNone/>
                <wp:docPr id="69" name="Retângulo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68623" y="3651730"/>
                          <a:ext cx="954755" cy="2565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 cap="flat" cmpd="sng">
                          <a:solidFill>
                            <a:schemeClr val="accent3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48499D" w14:textId="77777777" w:rsidR="00CB2692" w:rsidRDefault="00CB2692" w:rsidP="00CB269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>Gestión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478FF6" id="Retângulo 69" o:spid="_x0000_s1047" style="position:absolute;left:0;text-align:left;margin-left:32pt;margin-top:8pt;width:75.95pt;height:2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" fillcolor="#f2f2f2" strokecolor="#a5a5a5 [3206]">
                <v:stroke startarrowwidth="narrow" startarrowlength="short" endarrowwidth="narrow" endarrowlength="short"/>
                <v:textbox inset="2.53958mm,1.2694mm,2.53958mm,1.2694mm">
                  <w:txbxContent>
                    <w:p w14:paraId="1C48499D" w14:textId="77777777" w:rsidR="00CB2692" w:rsidRDefault="00CB2692" w:rsidP="00CB2692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>Gestión</w:t>
                      </w:r>
                    </w:p>
                  </w:txbxContent>
                </v:textbox>
              </v:rect>
            </w:pict>
          </mc:Fallback>
        </mc:AlternateContent>
      </w:r>
    </w:p>
    <w:p w14:paraId="6482010A" w14:textId="77777777" w:rsidR="00CB2692" w:rsidRPr="000F6FD4" w:rsidRDefault="00CB2692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1596B5" wp14:editId="6D434636">
                <wp:simplePos x="0" y="0"/>
                <wp:positionH relativeFrom="column">
                  <wp:posOffset>4728480</wp:posOffset>
                </wp:positionH>
                <wp:positionV relativeFrom="paragraph">
                  <wp:posOffset>62469</wp:posOffset>
                </wp:positionV>
                <wp:extent cx="0" cy="133004"/>
                <wp:effectExtent l="76200" t="38100" r="57150" b="19685"/>
                <wp:wrapNone/>
                <wp:docPr id="24" name="Conector de Seta Ret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300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74E45B" id="Conector de Seta Reta 24" o:spid="_x0000_s1026" type="#_x0000_t32" style="position:absolute;margin-left:372.3pt;margin-top:4.9pt;width:0;height:10.4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" strokecolor="black [3213]" strokeweight=".5pt">
                <v:stroke dashstyle="dash" endarrow="block" joinstyle="miter"/>
              </v:shape>
            </w:pict>
          </mc:Fallback>
        </mc:AlternateContent>
      </w: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E9891E" wp14:editId="423E1558">
                <wp:simplePos x="0" y="0"/>
                <wp:positionH relativeFrom="column">
                  <wp:posOffset>3201099</wp:posOffset>
                </wp:positionH>
                <wp:positionV relativeFrom="paragraph">
                  <wp:posOffset>57515</wp:posOffset>
                </wp:positionV>
                <wp:extent cx="0" cy="133004"/>
                <wp:effectExtent l="76200" t="38100" r="57150" b="19685"/>
                <wp:wrapNone/>
                <wp:docPr id="23" name="Conector de Seta Ret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300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FDDE40" id="Conector de Seta Reta 23" o:spid="_x0000_s1026" type="#_x0000_t32" style="position:absolute;margin-left:252.05pt;margin-top:4.55pt;width:0;height:10.4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" strokecolor="black [3213]" strokeweight=".5pt">
                <v:stroke dashstyle="dash" endarrow="block" joinstyle="miter"/>
              </v:shape>
            </w:pict>
          </mc:Fallback>
        </mc:AlternateContent>
      </w: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62C5BBD1" wp14:editId="56C31B83">
                <wp:simplePos x="0" y="0"/>
                <wp:positionH relativeFrom="column">
                  <wp:posOffset>3962644</wp:posOffset>
                </wp:positionH>
                <wp:positionV relativeFrom="paragraph">
                  <wp:posOffset>99424</wp:posOffset>
                </wp:positionV>
                <wp:extent cx="682613" cy="190141"/>
                <wp:effectExtent l="0" t="0" r="22860" b="19685"/>
                <wp:wrapNone/>
                <wp:docPr id="66" name="Conector de Seta Reta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2613" cy="190141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7F7F7F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3FE98" id="Conector de Seta Reta 66" o:spid="_x0000_s1026" type="#_x0000_t32" style="position:absolute;margin-left:312pt;margin-top:7.85pt;width:53.75pt;height:14.9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" strokecolor="#7f7f7f">
                <v:stroke dashstyle="dash" startarrowwidth="narrow" startarrowlength="short" endarrowwidth="narrow" endarrowlength="short" joinstyle="miter"/>
              </v:shape>
            </w:pict>
          </mc:Fallback>
        </mc:AlternateContent>
      </w: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 wp14:anchorId="16036196" wp14:editId="1AC367AC">
                <wp:simplePos x="0" y="0"/>
                <wp:positionH relativeFrom="column">
                  <wp:posOffset>3142008</wp:posOffset>
                </wp:positionH>
                <wp:positionV relativeFrom="paragraph">
                  <wp:posOffset>62396</wp:posOffset>
                </wp:positionV>
                <wp:extent cx="326417" cy="202813"/>
                <wp:effectExtent l="0" t="0" r="35560" b="26035"/>
                <wp:wrapNone/>
                <wp:docPr id="85" name="Conector de Seta Reta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417" cy="202813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7F7F7F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3B304" id="Conector de Seta Reta 85" o:spid="_x0000_s1026" type="#_x0000_t32" style="position:absolute;margin-left:247.4pt;margin-top:4.9pt;width:25.7pt;height:15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" strokecolor="#7f7f7f">
                <v:stroke dashstyle="dash" startarrowwidth="narrow" startarrowlength="short" endarrowwidth="narrow" endarrowlength="short" joinstyle="miter"/>
              </v:shape>
            </w:pict>
          </mc:Fallback>
        </mc:AlternateContent>
      </w:r>
    </w:p>
    <w:p w14:paraId="6A6EBAF7" w14:textId="77777777" w:rsidR="00CB2692" w:rsidRPr="000F6FD4" w:rsidRDefault="00CB2692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556D0374" wp14:editId="522A6E67">
                <wp:simplePos x="0" y="0"/>
                <wp:positionH relativeFrom="column">
                  <wp:posOffset>3073400</wp:posOffset>
                </wp:positionH>
                <wp:positionV relativeFrom="paragraph">
                  <wp:posOffset>63500</wp:posOffset>
                </wp:positionV>
                <wp:extent cx="1299210" cy="596265"/>
                <wp:effectExtent l="0" t="0" r="0" b="0"/>
                <wp:wrapNone/>
                <wp:docPr id="75" name="Elips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01158" y="3486630"/>
                          <a:ext cx="1289685" cy="586740"/>
                        </a:xfrm>
                        <a:prstGeom prst="ellipse">
                          <a:avLst/>
                        </a:prstGeom>
                        <a:solidFill>
                          <a:srgbClr val="7F7F7F"/>
                        </a:solidFill>
                        <a:ln w="9525" cap="flat" cmpd="sng">
                          <a:solidFill>
                            <a:schemeClr val="accent3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2D955A5" w14:textId="77777777" w:rsidR="00CB2692" w:rsidRDefault="00CB2692" w:rsidP="00CB269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0"/>
                              </w:rPr>
                              <w:t>DISEÑO DEL SCG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6D0374" id="Elipse 75" o:spid="_x0000_s1048" style="position:absolute;left:0;text-align:left;margin-left:242pt;margin-top:5pt;width:102.3pt;height:46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" fillcolor="#7f7f7f" strokecolor="#a5a5a5 [3206]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62D955A5" w14:textId="77777777" w:rsidR="00CB2692" w:rsidRDefault="00CB2692" w:rsidP="00CB2692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0"/>
                        </w:rPr>
                        <w:t>DISEÑO DEL SCG</w:t>
                      </w:r>
                    </w:p>
                  </w:txbxContent>
                </v:textbox>
              </v:oval>
            </w:pict>
          </mc:Fallback>
        </mc:AlternateContent>
      </w: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40DA4986" wp14:editId="114366EF">
                <wp:simplePos x="0" y="0"/>
                <wp:positionH relativeFrom="column">
                  <wp:posOffset>4368800</wp:posOffset>
                </wp:positionH>
                <wp:positionV relativeFrom="paragraph">
                  <wp:posOffset>342900</wp:posOffset>
                </wp:positionV>
                <wp:extent cx="180340" cy="12700"/>
                <wp:effectExtent l="0" t="0" r="0" b="0"/>
                <wp:wrapNone/>
                <wp:docPr id="78" name="Conector de Seta Reta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55830" y="3780000"/>
                          <a:ext cx="1803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7F7F7F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2E1D83" id="Conector de Seta Reta 78" o:spid="_x0000_s1026" type="#_x0000_t32" style="position:absolute;margin-left:344pt;margin-top:27pt;width:14.2pt;height: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" strokecolor="#7f7f7f">
                <v:stroke dashstyle="dash" startarrowwidth="narrow" startarrowlength="short" endarrowwidth="narrow" endarrowlength="short" joinstyle="miter"/>
              </v:shape>
            </w:pict>
          </mc:Fallback>
        </mc:AlternateContent>
      </w:r>
    </w:p>
    <w:p w14:paraId="350789DF" w14:textId="464550D3" w:rsidR="00CB2692" w:rsidRPr="000F6FD4" w:rsidRDefault="00017667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FD4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1D09CB7" wp14:editId="44F52398">
                <wp:simplePos x="0" y="0"/>
                <wp:positionH relativeFrom="column">
                  <wp:posOffset>1373354</wp:posOffset>
                </wp:positionH>
                <wp:positionV relativeFrom="paragraph">
                  <wp:posOffset>163252</wp:posOffset>
                </wp:positionV>
                <wp:extent cx="3145134" cy="245110"/>
                <wp:effectExtent l="0" t="0" r="74930" b="40640"/>
                <wp:wrapNone/>
                <wp:docPr id="8" name="Agrupar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5134" cy="245110"/>
                          <a:chOff x="0" y="117043"/>
                          <a:chExt cx="3095625" cy="245110"/>
                        </a:xfrm>
                      </wpg:grpSpPr>
                      <wps:wsp>
                        <wps:cNvPr id="70" name="Conector de Seta Reta 70"/>
                        <wps:cNvCnPr/>
                        <wps:spPr>
                          <a:xfrm>
                            <a:off x="0" y="305435"/>
                            <a:ext cx="3095625" cy="0"/>
                          </a:xfrm>
                          <a:prstGeom prst="straightConnector1">
                            <a:avLst/>
                          </a:prstGeom>
                          <a:noFill/>
                          <a:ln w="12700" cap="flat" cmpd="sng">
                            <a:solidFill>
                              <a:schemeClr val="dk1"/>
                            </a:solidFill>
                            <a:prstDash val="dash"/>
                            <a:miter lim="800000"/>
                            <a:headEnd type="none" w="sm" len="sm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6" name="Retângulo 86"/>
                        <wps:cNvSpPr/>
                        <wps:spPr>
                          <a:xfrm>
                            <a:off x="457882" y="117043"/>
                            <a:ext cx="544796" cy="245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95813B1" w14:textId="60A7357B" w:rsidR="00CB2692" w:rsidRDefault="00CB2692" w:rsidP="00CB2692">
                              <w:pPr>
                                <w:spacing w:line="275" w:lineRule="auto"/>
                                <w:textDirection w:val="btL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>H</w:t>
                              </w:r>
                              <w:r w:rsidR="00897807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0"/>
                                </w:rPr>
                                <w:t>5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D09CB7" id="Agrupar 8" o:spid="_x0000_s1049" style="position:absolute;left:0;text-align:left;margin-left:108.15pt;margin-top:12.85pt;width:247.65pt;height:19.3pt;z-index:251659264;mso-width-relative:margin;mso-height-relative:margin" coordorigin=",1170" coordsize="30956,24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">
                <v:shape id="Conector de Seta Reta 70" o:spid="_x0000_s1050" type="#_x0000_t32" style="position:absolute;top:3054;width:3095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" strokecolor="black [3200]" strokeweight="1pt">
                  <v:stroke dashstyle="dash" startarrowwidth="narrow" startarrowlength="short" endarrow="block" joinstyle="miter"/>
                </v:shape>
                <v:rect id="Retângulo 86" o:spid="_x0000_s1051" style="position:absolute;left:4578;top:1170;width:5448;height:24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" filled="f" stroked="f">
                  <v:textbox inset="2.53958mm,1.2694mm,2.53958mm,1.2694mm">
                    <w:txbxContent>
                      <w:p w14:paraId="095813B1" w14:textId="60A7357B" w:rsidR="00CB2692" w:rsidRDefault="00CB2692" w:rsidP="00CB2692">
                        <w:pPr>
                          <w:spacing w:line="275" w:lineRule="auto"/>
                          <w:textDirection w:val="btLr"/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>H</w:t>
                        </w:r>
                        <w:r w:rsidR="00897807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</w:rPr>
                          <w:t>5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3F64A0"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 wp14:anchorId="27EDAADA" wp14:editId="084FFD96">
                <wp:simplePos x="0" y="0"/>
                <wp:positionH relativeFrom="column">
                  <wp:posOffset>4551436</wp:posOffset>
                </wp:positionH>
                <wp:positionV relativeFrom="paragraph">
                  <wp:posOffset>36286</wp:posOffset>
                </wp:positionV>
                <wp:extent cx="966958" cy="480695"/>
                <wp:effectExtent l="57150" t="38100" r="81280" b="90805"/>
                <wp:wrapNone/>
                <wp:docPr id="76" name="Retângulo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6958" cy="48069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ffectLst>
                          <a:outerShdw blurRad="57150" dist="28398" dir="3806097" algn="ctr" rotWithShape="0">
                            <a:srgbClr val="525252">
                              <a:alpha val="49803"/>
                            </a:srgbClr>
                          </a:outerShdw>
                        </a:effectLst>
                      </wps:spPr>
                      <wps:txbx>
                        <w:txbxContent>
                          <w:p w14:paraId="792FC8E2" w14:textId="77777777" w:rsidR="00CB2692" w:rsidRDefault="00CB2692" w:rsidP="00CB269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>Recompensa y Compensación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EDAADA" id="Retângulo 76" o:spid="_x0000_s1052" style="position:absolute;left:0;text-align:left;margin-left:358.4pt;margin-top:2.85pt;width:76.15pt;height:37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" fillcolor="#d8d8d8" stroked="f">
                <v:shadow on="t" color="#525252" opacity="32638f" offset="1pt"/>
                <v:textbox inset="2.53958mm,1.2694mm,2.53958mm,1.2694mm">
                  <w:txbxContent>
                    <w:p w14:paraId="792FC8E2" w14:textId="77777777" w:rsidR="00CB2692" w:rsidRDefault="00CB2692" w:rsidP="00CB2692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>Recompensa y Compensación</w:t>
                      </w:r>
                    </w:p>
                  </w:txbxContent>
                </v:textbox>
              </v:rect>
            </w:pict>
          </mc:Fallback>
        </mc:AlternateContent>
      </w:r>
      <w:r w:rsidR="00CB2692"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2748C323" wp14:editId="70087691">
                <wp:simplePos x="0" y="0"/>
                <wp:positionH relativeFrom="column">
                  <wp:posOffset>254000</wp:posOffset>
                </wp:positionH>
                <wp:positionV relativeFrom="paragraph">
                  <wp:posOffset>228600</wp:posOffset>
                </wp:positionV>
                <wp:extent cx="1126490" cy="297180"/>
                <wp:effectExtent l="0" t="0" r="0" b="0"/>
                <wp:wrapNone/>
                <wp:docPr id="68" name="Retângulo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87518" y="3636173"/>
                          <a:ext cx="1116965" cy="28765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 cap="flat" cmpd="sng">
                          <a:solidFill>
                            <a:schemeClr val="accent3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3F4D47" w14:textId="77777777" w:rsidR="00CB2692" w:rsidRDefault="00CB2692" w:rsidP="00CB269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 xml:space="preserve">Operaciones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48C323" id="Retângulo 68" o:spid="_x0000_s1053" style="position:absolute;left:0;text-align:left;margin-left:20pt;margin-top:18pt;width:88.7pt;height:23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" fillcolor="#f2f2f2" strokecolor="#a5a5a5 [3206]">
                <v:stroke startarrowwidth="narrow" startarrowlength="short" endarrowwidth="narrow" endarrowlength="short"/>
                <v:textbox inset="2.53958mm,1.2694mm,2.53958mm,1.2694mm">
                  <w:txbxContent>
                    <w:p w14:paraId="533F4D47" w14:textId="77777777" w:rsidR="00CB2692" w:rsidRDefault="00CB2692" w:rsidP="00CB2692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 xml:space="preserve">Operaciones </w:t>
                      </w:r>
                    </w:p>
                  </w:txbxContent>
                </v:textbox>
              </v:rect>
            </w:pict>
          </mc:Fallback>
        </mc:AlternateContent>
      </w:r>
    </w:p>
    <w:p w14:paraId="7D40F850" w14:textId="77777777" w:rsidR="00CB2692" w:rsidRPr="000F6FD4" w:rsidRDefault="00CB2692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832021" w14:textId="77777777" w:rsidR="00CB2692" w:rsidRPr="000F6FD4" w:rsidRDefault="00CB2692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6255373C" wp14:editId="16AA9936">
                <wp:simplePos x="0" y="0"/>
                <wp:positionH relativeFrom="column">
                  <wp:posOffset>3683000</wp:posOffset>
                </wp:positionH>
                <wp:positionV relativeFrom="paragraph">
                  <wp:posOffset>127000</wp:posOffset>
                </wp:positionV>
                <wp:extent cx="12700" cy="263288"/>
                <wp:effectExtent l="0" t="0" r="0" b="0"/>
                <wp:wrapNone/>
                <wp:docPr id="72" name="Conector de Seta Reta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648356"/>
                          <a:ext cx="0" cy="263288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7F7F7F"/>
                          </a:solidFill>
                          <a:prstDash val="dash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A3637" id="Conector de Seta Reta 72" o:spid="_x0000_s1026" type="#_x0000_t32" style="position:absolute;margin-left:290pt;margin-top:10pt;width:1pt;height:2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" strokecolor="#7f7f7f">
                <v:stroke dashstyle="dash" startarrowwidth="narrow" startarrowlength="short" endarrowwidth="narrow" endarrowlength="short" joinstyle="miter"/>
              </v:shape>
            </w:pict>
          </mc:Fallback>
        </mc:AlternateContent>
      </w:r>
    </w:p>
    <w:p w14:paraId="017470A0" w14:textId="77777777" w:rsidR="00CB2692" w:rsidRPr="000F6FD4" w:rsidRDefault="00CB2692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57DD84BF" wp14:editId="3A69AA1F">
                <wp:simplePos x="0" y="0"/>
                <wp:positionH relativeFrom="column">
                  <wp:posOffset>2895872</wp:posOffset>
                </wp:positionH>
                <wp:positionV relativeFrom="paragraph">
                  <wp:posOffset>153600</wp:posOffset>
                </wp:positionV>
                <wp:extent cx="1571416" cy="307975"/>
                <wp:effectExtent l="57150" t="38100" r="67310" b="92075"/>
                <wp:wrapNone/>
                <wp:docPr id="83" name="Retângulo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416" cy="30797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ffectLst>
                          <a:outerShdw blurRad="57150" dist="28398" dir="3806097" algn="ctr" rotWithShape="0">
                            <a:srgbClr val="525252">
                              <a:alpha val="49803"/>
                            </a:srgbClr>
                          </a:outerShdw>
                        </a:effectLst>
                      </wps:spPr>
                      <wps:txbx>
                        <w:txbxContent>
                          <w:p w14:paraId="16A3A00D" w14:textId="77777777" w:rsidR="00CB2692" w:rsidRDefault="00CB2692" w:rsidP="00CB269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>Controles Administrativos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7DD84BF" id="Retângulo 83" o:spid="_x0000_s1054" style="position:absolute;left:0;text-align:left;margin-left:228pt;margin-top:12.1pt;width:123.75pt;height:24.2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" fillcolor="#d8d8d8" stroked="f">
                <v:shadow on="t" color="#525252" opacity="32638f" offset="1pt"/>
                <v:textbox inset="2.53958mm,1.2694mm,2.53958mm,1.2694mm">
                  <w:txbxContent>
                    <w:p w14:paraId="16A3A00D" w14:textId="77777777" w:rsidR="00CB2692" w:rsidRDefault="00CB2692" w:rsidP="00CB2692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>Controles Administrativos</w:t>
                      </w:r>
                    </w:p>
                  </w:txbxContent>
                </v:textbox>
              </v:rect>
            </w:pict>
          </mc:Fallback>
        </mc:AlternateContent>
      </w: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27AD7704" wp14:editId="44BB9A5C">
                <wp:simplePos x="0" y="0"/>
                <wp:positionH relativeFrom="column">
                  <wp:posOffset>1879600</wp:posOffset>
                </wp:positionH>
                <wp:positionV relativeFrom="paragraph">
                  <wp:posOffset>101600</wp:posOffset>
                </wp:positionV>
                <wp:extent cx="418636" cy="235850"/>
                <wp:effectExtent l="0" t="0" r="0" b="0"/>
                <wp:wrapNone/>
                <wp:docPr id="79" name="Retângulo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41445" y="3666838"/>
                          <a:ext cx="409111" cy="226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EC60E29" w14:textId="21AF2B78" w:rsidR="00CB2692" w:rsidRDefault="00CB2692" w:rsidP="00CB2692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>H</w:t>
                            </w:r>
                            <w:r w:rsidR="00897807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AD7704" id="Retângulo 79" o:spid="_x0000_s1055" style="position:absolute;left:0;text-align:left;margin-left:148pt;margin-top:8pt;width:32.95pt;height:18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" filled="f" stroked="f">
                <v:textbox inset="2.53958mm,1.2694mm,2.53958mm,1.2694mm">
                  <w:txbxContent>
                    <w:p w14:paraId="0EC60E29" w14:textId="21AF2B78" w:rsidR="00CB2692" w:rsidRDefault="00CB2692" w:rsidP="00CB2692">
                      <w:pPr>
                        <w:spacing w:line="275" w:lineRule="auto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>H</w:t>
                      </w:r>
                      <w:r w:rsidR="00897807"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</w:p>
    <w:p w14:paraId="6B116D69" w14:textId="77777777" w:rsidR="00CB2692" w:rsidRPr="000F6FD4" w:rsidRDefault="00CB2692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FD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1DA751" wp14:editId="48A8BDD8">
                <wp:simplePos x="0" y="0"/>
                <wp:positionH relativeFrom="column">
                  <wp:posOffset>1283335</wp:posOffset>
                </wp:positionH>
                <wp:positionV relativeFrom="paragraph">
                  <wp:posOffset>158750</wp:posOffset>
                </wp:positionV>
                <wp:extent cx="1584000" cy="0"/>
                <wp:effectExtent l="0" t="76200" r="16510" b="95250"/>
                <wp:wrapNone/>
                <wp:docPr id="9" name="Conector de Seta Ret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4000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dash"/>
                          <a:miter lim="800000"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BA7CF" id="Conector de Seta Reta 9" o:spid="_x0000_s1026" type="#_x0000_t32" style="position:absolute;margin-left:101.05pt;margin-top:12.5pt;width:124.7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" strokecolor="black [3200]" strokeweight="1pt">
                <v:stroke dashstyle="dash" startarrowwidth="narrow" startarrowlength="short" endarrow="block" joinstyle="miter"/>
              </v:shape>
            </w:pict>
          </mc:Fallback>
        </mc:AlternateContent>
      </w:r>
      <w:r w:rsidRPr="000F6FD4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0C87E535" wp14:editId="5470DEA5">
                <wp:simplePos x="0" y="0"/>
                <wp:positionH relativeFrom="column">
                  <wp:posOffset>330200</wp:posOffset>
                </wp:positionH>
                <wp:positionV relativeFrom="paragraph">
                  <wp:posOffset>12700</wp:posOffset>
                </wp:positionV>
                <wp:extent cx="919200" cy="266065"/>
                <wp:effectExtent l="0" t="0" r="0" b="0"/>
                <wp:wrapNone/>
                <wp:docPr id="65" name="Retângul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91163" y="3651730"/>
                          <a:ext cx="909675" cy="2565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 cap="flat" cmpd="sng">
                          <a:solidFill>
                            <a:schemeClr val="accent3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258D2FD" w14:textId="77777777" w:rsidR="00CB2692" w:rsidRDefault="00CB2692" w:rsidP="00CB2692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0"/>
                              </w:rPr>
                              <w:t>Transacción</w:t>
                            </w:r>
                          </w:p>
                          <w:p w14:paraId="24A2DBED" w14:textId="77777777" w:rsidR="00CB2692" w:rsidRDefault="00CB2692" w:rsidP="00CB2692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87E535" id="Retângulo 65" o:spid="_x0000_s1056" style="position:absolute;left:0;text-align:left;margin-left:26pt;margin-top:1pt;width:72.4pt;height:20.9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" fillcolor="#f2f2f2" strokecolor="#a5a5a5 [3206]">
                <v:stroke startarrowwidth="narrow" startarrowlength="short" endarrowwidth="narrow" endarrowlength="short"/>
                <v:textbox inset="2.53958mm,1.2694mm,2.53958mm,1.2694mm">
                  <w:txbxContent>
                    <w:p w14:paraId="0258D2FD" w14:textId="77777777" w:rsidR="00CB2692" w:rsidRDefault="00CB2692" w:rsidP="00CB2692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 w:val="20"/>
                        </w:rPr>
                        <w:t>Transacción</w:t>
                      </w:r>
                    </w:p>
                    <w:p w14:paraId="24A2DBED" w14:textId="77777777" w:rsidR="00CB2692" w:rsidRDefault="00CB2692" w:rsidP="00CB2692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69F3355" w14:textId="77777777" w:rsidR="00CB2692" w:rsidRPr="000F6FD4" w:rsidRDefault="00CB2692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810F54" w14:textId="77777777" w:rsidR="00CB2692" w:rsidRPr="000F6FD4" w:rsidRDefault="00CB2692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C35A63D" w14:textId="263AC2B7" w:rsidR="00250644" w:rsidRPr="000F6FD4" w:rsidRDefault="00CB2692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sz w:val="20"/>
          <w:szCs w:val="20"/>
        </w:rPr>
        <w:t>Fuente:</w:t>
      </w:r>
      <w:r w:rsidRPr="000F6FD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>Autores (2021)</w:t>
      </w:r>
      <w:r w:rsidR="00962538" w:rsidRPr="000F6FD4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4B0EBA44" w14:textId="63F9280B" w:rsidR="009553C4" w:rsidRDefault="009553C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882182B" w14:textId="61E61238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255DE10" w14:textId="77777777" w:rsidR="000F6FD4" w:rsidRP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3243B60" w14:textId="32369E6F" w:rsidR="00A30AB9" w:rsidRPr="000F6FD4" w:rsidRDefault="000A204E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Tabla </w:t>
      </w:r>
      <w:r w:rsidR="00083754" w:rsidRPr="000F6FD4">
        <w:rPr>
          <w:rFonts w:ascii="Times New Roman" w:eastAsia="Times New Roman" w:hAnsi="Times New Roman" w:cs="Times New Roman"/>
          <w:b/>
          <w:bCs/>
          <w:sz w:val="20"/>
          <w:szCs w:val="20"/>
        </w:rPr>
        <w:t>3</w:t>
      </w:r>
      <w:r w:rsidR="00962538" w:rsidRPr="000F6FD4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539C3" w:rsidRPr="000F6FD4">
        <w:rPr>
          <w:rFonts w:ascii="Times New Roman" w:eastAsia="Times New Roman" w:hAnsi="Times New Roman" w:cs="Times New Roman"/>
          <w:sz w:val="20"/>
          <w:szCs w:val="20"/>
        </w:rPr>
        <w:t>P</w:t>
      </w:r>
      <w:r w:rsidR="00F06B94" w:rsidRPr="000F6FD4">
        <w:rPr>
          <w:rFonts w:ascii="Times New Roman" w:eastAsia="Times New Roman" w:hAnsi="Times New Roman" w:cs="Times New Roman"/>
          <w:sz w:val="20"/>
          <w:szCs w:val="20"/>
        </w:rPr>
        <w:t xml:space="preserve">erfil de </w:t>
      </w:r>
      <w:r w:rsidR="00834E25" w:rsidRPr="000F6FD4">
        <w:rPr>
          <w:rFonts w:ascii="Times New Roman" w:eastAsia="Times New Roman" w:hAnsi="Times New Roman" w:cs="Times New Roman"/>
          <w:sz w:val="20"/>
          <w:szCs w:val="20"/>
        </w:rPr>
        <w:t xml:space="preserve">las empresas y </w:t>
      </w:r>
      <w:r w:rsidR="00F06B94" w:rsidRPr="000F6FD4">
        <w:rPr>
          <w:rFonts w:ascii="Times New Roman" w:eastAsia="Times New Roman" w:hAnsi="Times New Roman" w:cs="Times New Roman"/>
          <w:sz w:val="20"/>
          <w:szCs w:val="20"/>
        </w:rPr>
        <w:t xml:space="preserve">los encuestados </w:t>
      </w:r>
      <w:r w:rsidR="00D67B01" w:rsidRPr="000F6FD4">
        <w:rPr>
          <w:rFonts w:ascii="Times New Roman" w:eastAsia="Times New Roman" w:hAnsi="Times New Roman" w:cs="Times New Roman"/>
          <w:sz w:val="20"/>
          <w:szCs w:val="20"/>
        </w:rPr>
        <w:t>(n= 58)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6"/>
        <w:gridCol w:w="1058"/>
        <w:gridCol w:w="4113"/>
        <w:gridCol w:w="704"/>
      </w:tblGrid>
      <w:tr w:rsidR="002F60F4" w:rsidRPr="000F6FD4" w14:paraId="10A531EF" w14:textId="77777777" w:rsidTr="000F6FD4">
        <w:trPr>
          <w:trHeight w:val="60"/>
        </w:trPr>
        <w:tc>
          <w:tcPr>
            <w:tcW w:w="461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0F97DAD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PERFIL DE LOS ENCUESTADOS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E5727F9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2F60F4" w:rsidRPr="000F6FD4" w14:paraId="7A2C6085" w14:textId="77777777" w:rsidTr="000F6FD4">
        <w:trPr>
          <w:trHeight w:val="60"/>
        </w:trPr>
        <w:tc>
          <w:tcPr>
            <w:tcW w:w="17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C795353" w14:textId="51E2F07F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Género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57E6527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n</w:t>
            </w: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CFB6662" w14:textId="19CD3B80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Edad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3936F93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n</w:t>
            </w:r>
          </w:p>
        </w:tc>
      </w:tr>
      <w:tr w:rsidR="002F60F4" w:rsidRPr="000F6FD4" w14:paraId="636C4F0C" w14:textId="77777777" w:rsidTr="000F6FD4">
        <w:trPr>
          <w:trHeight w:val="6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FD3EB" w14:textId="77777777" w:rsidR="002F60F4" w:rsidRPr="000F6FD4" w:rsidRDefault="002F60F4" w:rsidP="000F6F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Masculino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F18CC1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B18C4D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De 20 a 30 años 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6024B0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</w:t>
            </w:r>
          </w:p>
        </w:tc>
      </w:tr>
      <w:tr w:rsidR="002F60F4" w:rsidRPr="000F6FD4" w14:paraId="24CA8BA6" w14:textId="77777777" w:rsidTr="000F6FD4">
        <w:trPr>
          <w:trHeight w:val="8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217AC4" w14:textId="77777777" w:rsidR="002F60F4" w:rsidRPr="000F6FD4" w:rsidRDefault="002F60F4" w:rsidP="000F6F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Femenino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F9144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248BF0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31 hasta los 50 años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192C70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42</w:t>
            </w:r>
          </w:p>
        </w:tc>
      </w:tr>
      <w:tr w:rsidR="002F60F4" w:rsidRPr="000F6FD4" w14:paraId="7B73FF8F" w14:textId="77777777" w:rsidTr="000F6FD4">
        <w:trPr>
          <w:trHeight w:val="60"/>
        </w:trPr>
        <w:tc>
          <w:tcPr>
            <w:tcW w:w="176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95C134F" w14:textId="493361C7" w:rsidR="002F60F4" w:rsidRPr="000F6FD4" w:rsidRDefault="00531636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Cargo</w:t>
            </w:r>
          </w:p>
        </w:tc>
        <w:tc>
          <w:tcPr>
            <w:tcW w:w="5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D736D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n</w:t>
            </w:r>
          </w:p>
        </w:tc>
        <w:tc>
          <w:tcPr>
            <w:tcW w:w="2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21D924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Mayores de 51 años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940AEC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</w:t>
            </w:r>
          </w:p>
        </w:tc>
      </w:tr>
      <w:tr w:rsidR="002F60F4" w:rsidRPr="000F6FD4" w14:paraId="562127DD" w14:textId="77777777" w:rsidTr="000F6FD4">
        <w:trPr>
          <w:trHeight w:val="6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200C82" w14:textId="77777777" w:rsidR="002F60F4" w:rsidRPr="000F6FD4" w:rsidRDefault="002F60F4" w:rsidP="000F6F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Gerentes/Administradores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9EEE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2267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BA0A26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89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2406AE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2F60F4" w:rsidRPr="000F6FD4" w14:paraId="68E69A53" w14:textId="77777777" w:rsidTr="000F6FD4">
        <w:trPr>
          <w:trHeight w:val="8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033448" w14:textId="77777777" w:rsidR="002F60F4" w:rsidRPr="000F6FD4" w:rsidRDefault="002F60F4" w:rsidP="000F6F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Propietarios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F996AF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2267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679F6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89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51A9A9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2F60F4" w:rsidRPr="000F6FD4" w14:paraId="68680A56" w14:textId="77777777" w:rsidTr="000F6FD4">
        <w:trPr>
          <w:trHeight w:val="60"/>
        </w:trPr>
        <w:tc>
          <w:tcPr>
            <w:tcW w:w="176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1BB4B80" w14:textId="533C9CB5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Tiempo De Experiencia</w:t>
            </w:r>
          </w:p>
        </w:tc>
        <w:tc>
          <w:tcPr>
            <w:tcW w:w="5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C562D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n</w:t>
            </w:r>
          </w:p>
        </w:tc>
        <w:tc>
          <w:tcPr>
            <w:tcW w:w="226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92CCBF" w14:textId="43104F4D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Grado De Instrucción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AC59167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n</w:t>
            </w:r>
          </w:p>
        </w:tc>
      </w:tr>
      <w:tr w:rsidR="002F60F4" w:rsidRPr="000F6FD4" w14:paraId="3AA3DCEC" w14:textId="77777777" w:rsidTr="000F6FD4">
        <w:trPr>
          <w:trHeight w:val="68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6170FC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hasta 5 años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387B65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E2914F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Educación superior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ED3F58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21</w:t>
            </w:r>
          </w:p>
        </w:tc>
      </w:tr>
      <w:tr w:rsidR="002F60F4" w:rsidRPr="000F6FD4" w14:paraId="1808CC7B" w14:textId="77777777" w:rsidTr="000F6FD4">
        <w:trPr>
          <w:trHeight w:val="8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5F2E4A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Entre 5 a 14 años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F9D95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CD28A8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Especialización con </w:t>
            </w:r>
            <w:r w:rsidRPr="000F6FD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t-BR"/>
              </w:rPr>
              <w:t>lato sensu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9D9277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</w:t>
            </w:r>
          </w:p>
        </w:tc>
      </w:tr>
      <w:tr w:rsidR="002F60F4" w:rsidRPr="000F6FD4" w14:paraId="210A3370" w14:textId="77777777" w:rsidTr="000F6FD4">
        <w:trPr>
          <w:trHeight w:val="8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9937B8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Entre 15 a 19 años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B47B1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FA0D78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Educación técnica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E388F6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</w:tr>
      <w:tr w:rsidR="002F60F4" w:rsidRPr="000F6FD4" w14:paraId="698655CF" w14:textId="77777777" w:rsidTr="000F6FD4">
        <w:trPr>
          <w:trHeight w:val="8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642303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Entre 20 a 24 años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9FDCF7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ECD663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Educación media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E94199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</w:tr>
      <w:tr w:rsidR="002F60F4" w:rsidRPr="000F6FD4" w14:paraId="480C261B" w14:textId="77777777" w:rsidTr="000F6FD4">
        <w:trPr>
          <w:trHeight w:val="8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96CE1F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_tradnl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Entre 25 a más de 30 años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6E78FD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6247A2C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Educación superior incompleto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06FB1FE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</w:t>
            </w:r>
          </w:p>
        </w:tc>
      </w:tr>
      <w:tr w:rsidR="002F60F4" w:rsidRPr="000F6FD4" w14:paraId="25B4D924" w14:textId="77777777" w:rsidTr="000F6FD4">
        <w:trPr>
          <w:trHeight w:val="60"/>
        </w:trPr>
        <w:tc>
          <w:tcPr>
            <w:tcW w:w="461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51EA291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PERFIL DE LAS EMPRESAS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34F5676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2F60F4" w:rsidRPr="000F6FD4" w14:paraId="1DEF218F" w14:textId="77777777" w:rsidTr="000F6FD4">
        <w:trPr>
          <w:trHeight w:val="60"/>
        </w:trPr>
        <w:tc>
          <w:tcPr>
            <w:tcW w:w="17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5FAFF9D" w14:textId="68A60441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Localización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92CF318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n</w:t>
            </w: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C769704" w14:textId="68B84E56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Segmento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C8C503E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n</w:t>
            </w:r>
          </w:p>
        </w:tc>
      </w:tr>
      <w:tr w:rsidR="002F60F4" w:rsidRPr="000F6FD4" w14:paraId="52C2F55E" w14:textId="77777777" w:rsidTr="000F6FD4">
        <w:trPr>
          <w:trHeight w:val="6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E725EA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Canoinhas</w:t>
            </w:r>
            <w:proofErr w:type="spellEnd"/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A68057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2267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9646AD" w14:textId="77777777" w:rsidR="002F60F4" w:rsidRPr="000F6FD4" w:rsidRDefault="002F60F4" w:rsidP="000F6F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_tradnl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De servicios en general: Como construcción civil, contabilidad, ingeniería mecánica, educación, mantenimiento de equipos, publicidad y propaganda. 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220FBF" w14:textId="77777777" w:rsidR="002F60F4" w:rsidRPr="000F6FD4" w:rsidRDefault="002F60F4" w:rsidP="000F6F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_tradnl" w:eastAsia="pt-BR"/>
              </w:rPr>
            </w:pPr>
          </w:p>
        </w:tc>
      </w:tr>
      <w:tr w:rsidR="002F60F4" w:rsidRPr="000F6FD4" w14:paraId="6B732149" w14:textId="77777777" w:rsidTr="000F6FD4">
        <w:trPr>
          <w:trHeight w:val="8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4BEEF8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Joinville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1B4F13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2267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B56179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692311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29</w:t>
            </w:r>
          </w:p>
        </w:tc>
      </w:tr>
      <w:tr w:rsidR="002F60F4" w:rsidRPr="000F6FD4" w14:paraId="3F0BB752" w14:textId="77777777" w:rsidTr="000F6FD4">
        <w:trPr>
          <w:trHeight w:val="8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D0CCC1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São Bento do Sul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4BDCDB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267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64A81C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91F90A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2F60F4" w:rsidRPr="000F6FD4" w14:paraId="12BA34F0" w14:textId="77777777" w:rsidTr="000F6FD4">
        <w:trPr>
          <w:trHeight w:val="30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849197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Três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 Barras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D22EA9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2267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54FD4F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869977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2F60F4" w:rsidRPr="000F6FD4" w14:paraId="33556692" w14:textId="77777777" w:rsidTr="000F6FD4">
        <w:trPr>
          <w:trHeight w:val="300"/>
        </w:trPr>
        <w:tc>
          <w:tcPr>
            <w:tcW w:w="1762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8D9257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ES_tradnl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En otras ciudades localizadas en el Plántalo Norte del estado</w:t>
            </w:r>
          </w:p>
        </w:tc>
        <w:tc>
          <w:tcPr>
            <w:tcW w:w="583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3BB18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2267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9D56FF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1F2EDB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2F60F4" w:rsidRPr="000F6FD4" w14:paraId="105EE4EA" w14:textId="77777777" w:rsidTr="000F6FD4">
        <w:trPr>
          <w:trHeight w:val="80"/>
        </w:trPr>
        <w:tc>
          <w:tcPr>
            <w:tcW w:w="1762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4CAECD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583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ADE6B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370BB" w14:textId="77777777" w:rsidR="002F60F4" w:rsidRPr="000F6FD4" w:rsidRDefault="002F60F4" w:rsidP="000F6F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Empresas de alimentos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58A92D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9</w:t>
            </w:r>
          </w:p>
        </w:tc>
      </w:tr>
      <w:tr w:rsidR="002F60F4" w:rsidRPr="000F6FD4" w14:paraId="6C6EECC1" w14:textId="77777777" w:rsidTr="000F6FD4">
        <w:trPr>
          <w:trHeight w:val="60"/>
        </w:trPr>
        <w:tc>
          <w:tcPr>
            <w:tcW w:w="176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3809603" w14:textId="083A6294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Colaboradores</w:t>
            </w:r>
          </w:p>
        </w:tc>
        <w:tc>
          <w:tcPr>
            <w:tcW w:w="5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7C2FD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n</w:t>
            </w:r>
          </w:p>
        </w:tc>
        <w:tc>
          <w:tcPr>
            <w:tcW w:w="2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02BD8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Empresas de las confecciones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2EBF55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9</w:t>
            </w:r>
          </w:p>
        </w:tc>
      </w:tr>
      <w:tr w:rsidR="002F60F4" w:rsidRPr="000F6FD4" w14:paraId="3703C7A1" w14:textId="77777777" w:rsidTr="000F6FD4">
        <w:trPr>
          <w:trHeight w:val="6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7D8FE3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1 hasta 14 funcionarios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5E755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8890F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Diversos segmentos del comercio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FEF4D8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</w:t>
            </w:r>
          </w:p>
        </w:tc>
      </w:tr>
      <w:tr w:rsidR="002F60F4" w:rsidRPr="000F6FD4" w14:paraId="602ACBF6" w14:textId="77777777" w:rsidTr="000F6FD4">
        <w:trPr>
          <w:trHeight w:val="6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0E3811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15 a 29 funcionarios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9B013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22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34C92E" w14:textId="59AEAEEB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Tiempo De Actividades</w:t>
            </w:r>
          </w:p>
        </w:tc>
        <w:tc>
          <w:tcPr>
            <w:tcW w:w="3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C16C25B" w14:textId="1D796496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 n</w:t>
            </w:r>
          </w:p>
        </w:tc>
      </w:tr>
      <w:tr w:rsidR="002F60F4" w:rsidRPr="000F6FD4" w14:paraId="1BE68E6B" w14:textId="77777777" w:rsidTr="000F6FD4">
        <w:trPr>
          <w:trHeight w:val="6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DF9154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Más de 30 funcionarios</w:t>
            </w: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D7321B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AA39E9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Hasta 5 años 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7C5C1C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</w:t>
            </w:r>
          </w:p>
        </w:tc>
      </w:tr>
      <w:tr w:rsidR="002F60F4" w:rsidRPr="000F6FD4" w14:paraId="4023EB54" w14:textId="77777777" w:rsidTr="000F6FD4">
        <w:trPr>
          <w:trHeight w:val="80"/>
        </w:trPr>
        <w:tc>
          <w:tcPr>
            <w:tcW w:w="17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F2563D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E36B47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BR" w:eastAsia="pt-BR"/>
              </w:rPr>
            </w:pP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76C38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De 5 a 34 años</w:t>
            </w: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1F69A0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44</w:t>
            </w:r>
          </w:p>
        </w:tc>
      </w:tr>
      <w:tr w:rsidR="002F60F4" w:rsidRPr="000F6FD4" w14:paraId="1FB30472" w14:textId="77777777" w:rsidTr="000F6FD4">
        <w:trPr>
          <w:trHeight w:val="80"/>
        </w:trPr>
        <w:tc>
          <w:tcPr>
            <w:tcW w:w="17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D07C4F1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E1B19B4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267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0B60B86" w14:textId="77777777" w:rsidR="002F60F4" w:rsidRPr="000F6FD4" w:rsidRDefault="002F60F4" w:rsidP="000F6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Más de 35 años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2E4D459" w14:textId="77777777" w:rsidR="002F60F4" w:rsidRPr="000F6FD4" w:rsidRDefault="002F60F4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0F6F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</w:p>
        </w:tc>
      </w:tr>
    </w:tbl>
    <w:p w14:paraId="4AC674F9" w14:textId="37E8CCC8" w:rsidR="00E2119E" w:rsidRPr="000F6FD4" w:rsidRDefault="00E2119E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Fuente: </w:t>
      </w:r>
      <w:r w:rsidR="00D60035" w:rsidRPr="000F6FD4">
        <w:rPr>
          <w:rFonts w:ascii="Times New Roman" w:eastAsia="Times New Roman" w:hAnsi="Times New Roman" w:cs="Times New Roman"/>
          <w:sz w:val="20"/>
          <w:szCs w:val="20"/>
        </w:rPr>
        <w:t>d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>atos de la investigación</w:t>
      </w:r>
    </w:p>
    <w:p w14:paraId="7DD3609B" w14:textId="4334DEFC" w:rsidR="00E2119E" w:rsidRDefault="00E2119E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5B34D9" w14:textId="6C0757B9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BD4DD0" w14:textId="295F1D46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F2D1E2" w14:textId="3E6AA192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C5290B" w14:textId="75C45E04" w:rsid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57A330" w14:textId="77777777" w:rsidR="000F6FD4" w:rsidRPr="000F6FD4" w:rsidRDefault="000F6FD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27637A" w14:textId="0DF40F37" w:rsidR="00997A7E" w:rsidRPr="000F6FD4" w:rsidRDefault="00997A7E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Tabla 4.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 Instrumento de la investigación</w:t>
      </w:r>
    </w:p>
    <w:tbl>
      <w:tblPr>
        <w:tblStyle w:val="a3"/>
        <w:tblW w:w="5000" w:type="pct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00" w:firstRow="0" w:lastRow="0" w:firstColumn="0" w:lastColumn="0" w:noHBand="0" w:noVBand="1"/>
      </w:tblPr>
      <w:tblGrid>
        <w:gridCol w:w="1449"/>
        <w:gridCol w:w="1505"/>
        <w:gridCol w:w="6107"/>
      </w:tblGrid>
      <w:tr w:rsidR="001A2E0C" w:rsidRPr="000F6FD4" w14:paraId="7559E120" w14:textId="77777777" w:rsidTr="001A2E0C">
        <w:tc>
          <w:tcPr>
            <w:tcW w:w="800" w:type="pct"/>
          </w:tcPr>
          <w:p w14:paraId="6609CF06" w14:textId="02A854A5" w:rsidR="001A2E0C" w:rsidRPr="000F6FD4" w:rsidRDefault="00213270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Constructos</w:t>
            </w:r>
          </w:p>
        </w:tc>
        <w:tc>
          <w:tcPr>
            <w:tcW w:w="830" w:type="pct"/>
          </w:tcPr>
          <w:p w14:paraId="0A1FFAF8" w14:textId="6C85DA04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Variables</w:t>
            </w:r>
          </w:p>
        </w:tc>
        <w:tc>
          <w:tcPr>
            <w:tcW w:w="3370" w:type="pct"/>
          </w:tcPr>
          <w:p w14:paraId="07EB9FB0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Preguntas</w:t>
            </w:r>
          </w:p>
        </w:tc>
      </w:tr>
      <w:tr w:rsidR="001A2E0C" w:rsidRPr="000F6FD4" w14:paraId="57FE77FD" w14:textId="77777777" w:rsidTr="001A2E0C">
        <w:tc>
          <w:tcPr>
            <w:tcW w:w="800" w:type="pct"/>
            <w:vMerge w:val="restart"/>
            <w:vAlign w:val="center"/>
          </w:tcPr>
          <w:p w14:paraId="0A5BC24E" w14:textId="09A9EA14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SCG</w:t>
            </w:r>
          </w:p>
          <w:p w14:paraId="548192D4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7D39F14A" w14:textId="7F0672DA" w:rsidR="001A2E0C" w:rsidRPr="000F6FD4" w:rsidRDefault="001A2E0C" w:rsidP="000F6F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Escala de 5 puntos, siendo: 1- nunca, </w:t>
            </w:r>
            <w:r w:rsidR="00A66CC5"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5- siempre</w:t>
            </w:r>
          </w:p>
          <w:p w14:paraId="128A0676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 w:val="restart"/>
            <w:vAlign w:val="center"/>
          </w:tcPr>
          <w:p w14:paraId="00472A56" w14:textId="4B5B8F01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Controles de Planeación</w:t>
            </w:r>
          </w:p>
        </w:tc>
        <w:tc>
          <w:tcPr>
            <w:tcW w:w="3370" w:type="pct"/>
          </w:tcPr>
          <w:p w14:paraId="452FDB57" w14:textId="2D912961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CP1. En la planificación a corto plazo, se definen los objetivos de las áreas funcionales.</w:t>
            </w:r>
          </w:p>
        </w:tc>
      </w:tr>
      <w:tr w:rsidR="001A2E0C" w:rsidRPr="000F6FD4" w14:paraId="2C6321D7" w14:textId="77777777" w:rsidTr="001A2E0C">
        <w:tc>
          <w:tcPr>
            <w:tcW w:w="800" w:type="pct"/>
            <w:vMerge/>
          </w:tcPr>
          <w:p w14:paraId="692E329A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584E15E7" w14:textId="5426A253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46AB1576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CP2. Los objetivos de las áreas funcionales están alineados para controlar las actividades de grupos e individuos.</w:t>
            </w:r>
          </w:p>
        </w:tc>
      </w:tr>
      <w:tr w:rsidR="001A2E0C" w:rsidRPr="000F6FD4" w14:paraId="2E948ED9" w14:textId="77777777" w:rsidTr="001A2E0C">
        <w:tc>
          <w:tcPr>
            <w:tcW w:w="800" w:type="pct"/>
            <w:vMerge/>
          </w:tcPr>
          <w:p w14:paraId="4BC5FDFC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72160401" w14:textId="2C581FBA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51A47E77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CP3. En la planificación a corto plazo, los objetivos de las áreas funcionales se transmiten a los empleados.</w:t>
            </w:r>
          </w:p>
        </w:tc>
      </w:tr>
      <w:tr w:rsidR="001A2E0C" w:rsidRPr="000F6FD4" w14:paraId="7EEB5AB3" w14:textId="77777777" w:rsidTr="001A2E0C">
        <w:tc>
          <w:tcPr>
            <w:tcW w:w="800" w:type="pct"/>
            <w:vMerge/>
          </w:tcPr>
          <w:p w14:paraId="6ABEF004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1438D8BA" w14:textId="05AD771B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63DF0C65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CP4. Hay estándares a alcanzar en relación a las metas establecidas, dejando claro el nivel de esfuerzo y comportamiento esperado.</w:t>
            </w:r>
          </w:p>
        </w:tc>
      </w:tr>
      <w:tr w:rsidR="001A2E0C" w:rsidRPr="000F6FD4" w14:paraId="65B02C01" w14:textId="77777777" w:rsidTr="001A2E0C">
        <w:tc>
          <w:tcPr>
            <w:tcW w:w="800" w:type="pct"/>
            <w:vMerge/>
          </w:tcPr>
          <w:p w14:paraId="4A574A2B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26038754" w14:textId="3A0AC5E9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706B768E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CP5. La planificación a largo plazo permite la conformidad de los estándares y metas, alineándose a los objetivos en todas las áreas funcionales.</w:t>
            </w:r>
          </w:p>
        </w:tc>
      </w:tr>
      <w:tr w:rsidR="001A2E0C" w:rsidRPr="000F6FD4" w14:paraId="3F55E2A5" w14:textId="77777777" w:rsidTr="001A2E0C">
        <w:tc>
          <w:tcPr>
            <w:tcW w:w="800" w:type="pct"/>
            <w:vMerge/>
          </w:tcPr>
          <w:p w14:paraId="567EC1BE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 w:val="restart"/>
            <w:vAlign w:val="center"/>
          </w:tcPr>
          <w:p w14:paraId="1D986F25" w14:textId="11C53B40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Recompensa y Compensación</w:t>
            </w:r>
          </w:p>
        </w:tc>
        <w:tc>
          <w:tcPr>
            <w:tcW w:w="3370" w:type="pct"/>
          </w:tcPr>
          <w:p w14:paraId="7BEC9D27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CRC1. Hay objetivos de desempeño específicos</w:t>
            </w:r>
          </w:p>
        </w:tc>
      </w:tr>
      <w:tr w:rsidR="001A2E0C" w:rsidRPr="000F6FD4" w14:paraId="184B2DE8" w14:textId="77777777" w:rsidTr="001A2E0C">
        <w:tc>
          <w:tcPr>
            <w:tcW w:w="800" w:type="pct"/>
            <w:vMerge/>
          </w:tcPr>
          <w:p w14:paraId="19A6F437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5CE4A8FC" w14:textId="57DB786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4B33AB9B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CRC2. Se mide el tiempo empleado por los funcionarios para realizar las actividades.</w:t>
            </w:r>
          </w:p>
        </w:tc>
      </w:tr>
      <w:tr w:rsidR="001A2E0C" w:rsidRPr="000F6FD4" w14:paraId="190EFD27" w14:textId="77777777" w:rsidTr="001A2E0C">
        <w:tc>
          <w:tcPr>
            <w:tcW w:w="800" w:type="pct"/>
            <w:vMerge/>
          </w:tcPr>
          <w:p w14:paraId="03FDCA09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172CD388" w14:textId="34F3B1EE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2DBBCF5D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CRC3. Los empleados reciben retroalimentación de sus superiores sobre el logro de las metas de desempeño.</w:t>
            </w:r>
          </w:p>
        </w:tc>
      </w:tr>
      <w:tr w:rsidR="001A2E0C" w:rsidRPr="000F6FD4" w14:paraId="57CB5C25" w14:textId="77777777" w:rsidTr="001A2E0C">
        <w:tc>
          <w:tcPr>
            <w:tcW w:w="800" w:type="pct"/>
            <w:vMerge/>
          </w:tcPr>
          <w:p w14:paraId="3C689BF0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6F1276E4" w14:textId="3A3C7531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3267EBBC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CRC4. Se mide el número de personas involucradas en la búsqueda de los objetivos de la organización.</w:t>
            </w:r>
          </w:p>
        </w:tc>
      </w:tr>
      <w:tr w:rsidR="001A2E0C" w:rsidRPr="000F6FD4" w14:paraId="683CF4F3" w14:textId="77777777" w:rsidTr="001A2E0C">
        <w:tc>
          <w:tcPr>
            <w:tcW w:w="800" w:type="pct"/>
            <w:vMerge/>
          </w:tcPr>
          <w:p w14:paraId="06F08EC6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2F9AD0E8" w14:textId="14331670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614D2979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CRC5. La ejecución de las metas de desempeño por parte de los empleados es controlada por sus respectivos superiores.</w:t>
            </w:r>
          </w:p>
        </w:tc>
      </w:tr>
      <w:tr w:rsidR="001A2E0C" w:rsidRPr="000F6FD4" w14:paraId="3CEA2FB2" w14:textId="77777777" w:rsidTr="001A2E0C">
        <w:tc>
          <w:tcPr>
            <w:tcW w:w="800" w:type="pct"/>
            <w:vMerge/>
          </w:tcPr>
          <w:p w14:paraId="3FCF39C8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 w:val="restart"/>
            <w:vAlign w:val="center"/>
          </w:tcPr>
          <w:p w14:paraId="33C8EDA3" w14:textId="55A1EB5D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Control Cibernético</w:t>
            </w:r>
          </w:p>
          <w:p w14:paraId="3E514621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4EFC3781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CC1. Existen medidas que permiten cuantificar un fenómeno tácito o actividades del sistema. (Ejemplo: presupuestos, medidas financieras, medidas no financieras)</w:t>
            </w:r>
          </w:p>
        </w:tc>
      </w:tr>
      <w:tr w:rsidR="001A2E0C" w:rsidRPr="000F6FD4" w14:paraId="4E89BC69" w14:textId="77777777" w:rsidTr="001A2E0C">
        <w:tc>
          <w:tcPr>
            <w:tcW w:w="800" w:type="pct"/>
            <w:vMerge/>
          </w:tcPr>
          <w:p w14:paraId="74D64B75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7F34A5B6" w14:textId="0BE8962F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21C64675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CC2. Se utilizan estándares u objetivos de desempeño.</w:t>
            </w:r>
          </w:p>
        </w:tc>
      </w:tr>
      <w:tr w:rsidR="001A2E0C" w:rsidRPr="000F6FD4" w14:paraId="74DFB761" w14:textId="77777777" w:rsidTr="001A2E0C">
        <w:tc>
          <w:tcPr>
            <w:tcW w:w="800" w:type="pct"/>
            <w:vMerge/>
          </w:tcPr>
          <w:p w14:paraId="63AD80E5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150DF40B" w14:textId="5C19C528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5358130D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CC3. Se adopta un proceso de retroalimentación que compara los resultados obtenidos con un estándar previamente establecido.</w:t>
            </w:r>
          </w:p>
        </w:tc>
      </w:tr>
      <w:tr w:rsidR="001A2E0C" w:rsidRPr="000F6FD4" w14:paraId="4ABB17A0" w14:textId="77777777" w:rsidTr="001A2E0C">
        <w:tc>
          <w:tcPr>
            <w:tcW w:w="800" w:type="pct"/>
            <w:vMerge/>
          </w:tcPr>
          <w:p w14:paraId="5B064D21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458B0664" w14:textId="1236CA94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0180F170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CC4. Existen incentivos para que los subordinados aumenten su desempeño mediante la atribución de recompensas.</w:t>
            </w:r>
          </w:p>
        </w:tc>
      </w:tr>
      <w:tr w:rsidR="001A2E0C" w:rsidRPr="000F6FD4" w14:paraId="597EA8ED" w14:textId="77777777" w:rsidTr="001A2E0C">
        <w:tc>
          <w:tcPr>
            <w:tcW w:w="800" w:type="pct"/>
            <w:vMerge/>
          </w:tcPr>
          <w:p w14:paraId="2AF4B81F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 w:val="restart"/>
            <w:vAlign w:val="center"/>
          </w:tcPr>
          <w:p w14:paraId="63DEA136" w14:textId="1BC9E220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Controles Administrativos</w:t>
            </w:r>
          </w:p>
          <w:p w14:paraId="6EDB7CC4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754E5779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CA1. Existen especificaciones para las tareas o comportamientos que se pueden o no deben realizar (políticas y procedimientos).</w:t>
            </w:r>
          </w:p>
        </w:tc>
      </w:tr>
      <w:tr w:rsidR="001A2E0C" w:rsidRPr="000F6FD4" w14:paraId="6203C88B" w14:textId="77777777" w:rsidTr="001A2E0C">
        <w:tc>
          <w:tcPr>
            <w:tcW w:w="800" w:type="pct"/>
            <w:vMerge/>
          </w:tcPr>
          <w:p w14:paraId="372E3306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6B23828F" w14:textId="09485694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4C548875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CA2. Se monitorea el desempeño de los empleados para que respondan por sus acciones.</w:t>
            </w:r>
          </w:p>
        </w:tc>
      </w:tr>
      <w:tr w:rsidR="001A2E0C" w:rsidRPr="000F6FD4" w14:paraId="4DB56A74" w14:textId="77777777" w:rsidTr="001A2E0C">
        <w:tc>
          <w:tcPr>
            <w:tcW w:w="800" w:type="pct"/>
            <w:vMerge/>
          </w:tcPr>
          <w:p w14:paraId="73FB0DB0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463166BF" w14:textId="02683D0F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703F7697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CA3. Dentro de la estructura organizacional, se identifica la asignación de los empleados a través de un organigrama.</w:t>
            </w:r>
          </w:p>
        </w:tc>
      </w:tr>
      <w:tr w:rsidR="001A2E0C" w:rsidRPr="000F6FD4" w14:paraId="085F4723" w14:textId="77777777" w:rsidTr="001A2E0C">
        <w:tc>
          <w:tcPr>
            <w:tcW w:w="800" w:type="pct"/>
            <w:vMerge/>
          </w:tcPr>
          <w:p w14:paraId="682BF2CE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43C1B7B0" w14:textId="0148FD59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79B0A2B7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CA4. Se organiza una agenda de reuniones para establecer plazos y orientar el comportamiento de los empleados.</w:t>
            </w:r>
          </w:p>
        </w:tc>
      </w:tr>
      <w:tr w:rsidR="001A2E0C" w:rsidRPr="000F6FD4" w14:paraId="678FA020" w14:textId="77777777" w:rsidTr="001A2E0C">
        <w:tc>
          <w:tcPr>
            <w:tcW w:w="800" w:type="pct"/>
            <w:vMerge/>
          </w:tcPr>
          <w:p w14:paraId="460A0FDD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4A38B88B" w14:textId="790EC0DE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7D0C9A7D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CA5. Se desarrolla una agenda de reuniones para fijar plazos y orientar el comportamiento de los miembros de la organización.</w:t>
            </w:r>
          </w:p>
        </w:tc>
      </w:tr>
      <w:tr w:rsidR="001A2E0C" w:rsidRPr="000F6FD4" w14:paraId="3D4EC790" w14:textId="77777777" w:rsidTr="001A2E0C">
        <w:tc>
          <w:tcPr>
            <w:tcW w:w="800" w:type="pct"/>
            <w:vMerge/>
          </w:tcPr>
          <w:p w14:paraId="6C61DBB4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 w:val="restart"/>
            <w:vAlign w:val="center"/>
          </w:tcPr>
          <w:p w14:paraId="487431B2" w14:textId="0B0F7E02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Controles Culturales</w:t>
            </w:r>
          </w:p>
          <w:p w14:paraId="2CA34D10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0FD018A9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CCT1. Existen valores sociales, creencias y normas establecidos para influir en el comportamiento de la fuerza laboral.</w:t>
            </w:r>
          </w:p>
        </w:tc>
      </w:tr>
      <w:tr w:rsidR="001A2E0C" w:rsidRPr="000F6FD4" w14:paraId="5236857A" w14:textId="77777777" w:rsidTr="001A2E0C">
        <w:tc>
          <w:tcPr>
            <w:tcW w:w="800" w:type="pct"/>
            <w:vMerge/>
          </w:tcPr>
          <w:p w14:paraId="23AA4666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</w:tcPr>
          <w:p w14:paraId="124AB3AF" w14:textId="01368573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56DC0848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CCT2. Existen procedimientos para reclutar y seleccionar personal que se adhiera a los valores organizacionales.</w:t>
            </w:r>
          </w:p>
        </w:tc>
      </w:tr>
      <w:tr w:rsidR="001A2E0C" w:rsidRPr="000F6FD4" w14:paraId="46DAEDF1" w14:textId="77777777" w:rsidTr="001A2E0C">
        <w:tc>
          <w:tcPr>
            <w:tcW w:w="800" w:type="pct"/>
            <w:vMerge/>
          </w:tcPr>
          <w:p w14:paraId="0FFDF373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</w:tcPr>
          <w:p w14:paraId="10AB7290" w14:textId="565B84AE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1C56BE9A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CCT3. La misión de la empresa, transmite valores fundamentales a los empleados.</w:t>
            </w:r>
          </w:p>
        </w:tc>
      </w:tr>
      <w:tr w:rsidR="001A2E0C" w:rsidRPr="000F6FD4" w14:paraId="205396B6" w14:textId="77777777" w:rsidTr="001A2E0C">
        <w:tc>
          <w:tcPr>
            <w:tcW w:w="800" w:type="pct"/>
            <w:vMerge/>
          </w:tcPr>
          <w:p w14:paraId="3D8BD52D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</w:tcPr>
          <w:p w14:paraId="57E701C7" w14:textId="1C7131AF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543C1738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CCT4. Los empleados creen que son motivadores los valores establecidos en la misión y el código de ética.</w:t>
            </w:r>
          </w:p>
        </w:tc>
      </w:tr>
      <w:tr w:rsidR="001A2E0C" w:rsidRPr="000F6FD4" w14:paraId="50629AD3" w14:textId="77777777" w:rsidTr="001A2E0C">
        <w:tc>
          <w:tcPr>
            <w:tcW w:w="800" w:type="pct"/>
            <w:vMerge/>
          </w:tcPr>
          <w:p w14:paraId="5129F680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00" w:type="pct"/>
            <w:gridSpan w:val="2"/>
          </w:tcPr>
          <w:p w14:paraId="41C99604" w14:textId="387DE794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Referencias: 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Malmi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 Brown (2008) adaptado por 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Beuren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Santos y 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Theiss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(2018).</w:t>
            </w:r>
          </w:p>
          <w:p w14:paraId="6D8CDF62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A2E0C" w:rsidRPr="000F6FD4" w14:paraId="6B9AC13C" w14:textId="77777777" w:rsidTr="001A2E0C">
        <w:tc>
          <w:tcPr>
            <w:tcW w:w="800" w:type="pct"/>
            <w:vMerge w:val="restart"/>
            <w:vAlign w:val="center"/>
          </w:tcPr>
          <w:p w14:paraId="4373658D" w14:textId="09EAB6DF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Capacidades de Innovación</w:t>
            </w:r>
          </w:p>
          <w:p w14:paraId="0C76330D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3D0BBC49" w14:textId="639AFBB3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Escala de 5 puntos, siendo: 1- Discuerdo totalmente </w:t>
            </w:r>
            <w:r w:rsidR="00A66CC5"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 </w:t>
            </w: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5- </w:t>
            </w: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Concuerdo totalmente</w:t>
            </w:r>
            <w:r w:rsidR="00A66CC5"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45BB7B6E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 w:val="restart"/>
            <w:vAlign w:val="center"/>
          </w:tcPr>
          <w:p w14:paraId="00F4B1CF" w14:textId="16C95B2D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Capacidad de desarrollo tecnológico</w:t>
            </w:r>
          </w:p>
        </w:tc>
        <w:tc>
          <w:tcPr>
            <w:tcW w:w="3370" w:type="pct"/>
          </w:tcPr>
          <w:p w14:paraId="4655FB69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CDT1. La empresa tiene la capacidad de absorber y transformar una tecnología en particular para crear o cambiar operaciones o procesos.</w:t>
            </w:r>
          </w:p>
        </w:tc>
      </w:tr>
      <w:tr w:rsidR="001A2E0C" w:rsidRPr="000F6FD4" w14:paraId="48FC7387" w14:textId="77777777" w:rsidTr="001A2E0C">
        <w:tc>
          <w:tcPr>
            <w:tcW w:w="800" w:type="pct"/>
            <w:vMerge/>
          </w:tcPr>
          <w:p w14:paraId="3CC7B16A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2AF41B27" w14:textId="447AF9A3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71C2607C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CDT2. Son desarrollados procesos de aprendizaje para incorporar nuevos conocimientos, producir cambios tecnológicos y desarrollar nuevos productos o procesos.</w:t>
            </w:r>
          </w:p>
        </w:tc>
      </w:tr>
      <w:tr w:rsidR="001A2E0C" w:rsidRPr="000F6FD4" w14:paraId="569A512F" w14:textId="77777777" w:rsidTr="001A2E0C">
        <w:tc>
          <w:tcPr>
            <w:tcW w:w="800" w:type="pct"/>
            <w:vMerge/>
          </w:tcPr>
          <w:p w14:paraId="6DE0CD64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17E8CCE6" w14:textId="53EE091F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590958A3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CDT3. La empresa realiza adquisiciones, imitaciones, adaptaciones, modificaciones o el desarrollo de un nuevo conjunto de conocimientos o sistemas técnicos para uso interno.</w:t>
            </w:r>
          </w:p>
        </w:tc>
      </w:tr>
      <w:tr w:rsidR="001A2E0C" w:rsidRPr="000F6FD4" w14:paraId="47213805" w14:textId="77777777" w:rsidTr="001A2E0C">
        <w:tc>
          <w:tcPr>
            <w:tcW w:w="800" w:type="pct"/>
            <w:vMerge/>
          </w:tcPr>
          <w:p w14:paraId="479701E1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79296E75" w14:textId="64345B14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457F7E68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CDT4. Se ofrecen al mercado soluciones innovadoras, basadas en la reingeniería de los procesos actuales con la incorporación, por ejemplo: de nuevas formas de hacer pedidos, de recibir pagos o atención al cliente.</w:t>
            </w:r>
          </w:p>
        </w:tc>
      </w:tr>
      <w:tr w:rsidR="001A2E0C" w:rsidRPr="000F6FD4" w14:paraId="7855BA35" w14:textId="77777777" w:rsidTr="001A2E0C">
        <w:tc>
          <w:tcPr>
            <w:tcW w:w="800" w:type="pct"/>
            <w:vMerge/>
          </w:tcPr>
          <w:p w14:paraId="56700376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 w:val="restart"/>
            <w:vAlign w:val="center"/>
          </w:tcPr>
          <w:p w14:paraId="3B4E8632" w14:textId="072FF8FF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Capacidad de operaciones</w:t>
            </w:r>
          </w:p>
        </w:tc>
        <w:tc>
          <w:tcPr>
            <w:tcW w:w="3370" w:type="pct"/>
          </w:tcPr>
          <w:p w14:paraId="4E7EFA50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CO1. La empresa mejora su rutina diaria incorporando conocimientos, habilidades y sistemas técnicos para incrementar su capacidad de ejecución de las operaciones.</w:t>
            </w:r>
          </w:p>
        </w:tc>
      </w:tr>
      <w:tr w:rsidR="001A2E0C" w:rsidRPr="000F6FD4" w14:paraId="20123ED3" w14:textId="77777777" w:rsidTr="001A2E0C">
        <w:tc>
          <w:tcPr>
            <w:tcW w:w="800" w:type="pct"/>
            <w:vMerge/>
          </w:tcPr>
          <w:p w14:paraId="4AEC10AD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0BD579B8" w14:textId="2241A1E2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17AB4211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CO2. La empresa tiene pleno conocimiento de todas las etapas del proceso de producción o prestación del servicio, fomentando sus capacidades operativas.</w:t>
            </w:r>
          </w:p>
        </w:tc>
      </w:tr>
      <w:tr w:rsidR="001A2E0C" w:rsidRPr="000F6FD4" w14:paraId="6FC97200" w14:textId="77777777" w:rsidTr="001A2E0C">
        <w:tc>
          <w:tcPr>
            <w:tcW w:w="800" w:type="pct"/>
            <w:vMerge/>
          </w:tcPr>
          <w:p w14:paraId="440ED804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7700E46A" w14:textId="5D4891D1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7847A673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CO3. Las operaciones se desarrollan para generar estrategias de producción alineadas con los objetivos y metas.</w:t>
            </w:r>
          </w:p>
        </w:tc>
      </w:tr>
      <w:tr w:rsidR="001A2E0C" w:rsidRPr="000F6FD4" w14:paraId="45AF0E61" w14:textId="77777777" w:rsidTr="001A2E0C">
        <w:tc>
          <w:tcPr>
            <w:tcW w:w="800" w:type="pct"/>
            <w:vMerge/>
          </w:tcPr>
          <w:p w14:paraId="7B014FDB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1E275D51" w14:textId="0881EA2C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6733B4E1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CO4. Se emplean ventajas competitivas (Ejemplo: bajo costo, calidad, tiempo de entrega, respuesta rápida, flexibilidad, estandarización del producto o servicio, tamaño del 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mix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productos transportados dentro de la empresa, volúmenes requeridos, tiempo de espera, etc.) en el desarrollo de la capacidad operativa.</w:t>
            </w:r>
          </w:p>
        </w:tc>
      </w:tr>
      <w:tr w:rsidR="001A2E0C" w:rsidRPr="000F6FD4" w14:paraId="4B2F7691" w14:textId="77777777" w:rsidTr="001A2E0C">
        <w:tc>
          <w:tcPr>
            <w:tcW w:w="800" w:type="pct"/>
            <w:vMerge/>
          </w:tcPr>
          <w:p w14:paraId="41E1B92C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 w:val="restart"/>
            <w:vAlign w:val="center"/>
          </w:tcPr>
          <w:p w14:paraId="576FCFAA" w14:textId="7C617566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Capacidad de gestión</w:t>
            </w:r>
          </w:p>
        </w:tc>
        <w:tc>
          <w:tcPr>
            <w:tcW w:w="3370" w:type="pct"/>
          </w:tcPr>
          <w:p w14:paraId="777E8133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CG1. Se identifican y aprovechan los recursos de información actuales para adaptarlos al uso de equipos digitales (Ejemplo: software, medios de pago electrónicos, etc.) en la gestión de la información.</w:t>
            </w:r>
          </w:p>
        </w:tc>
      </w:tr>
      <w:tr w:rsidR="001A2E0C" w:rsidRPr="000F6FD4" w14:paraId="0DB801FA" w14:textId="77777777" w:rsidTr="001A2E0C">
        <w:tc>
          <w:tcPr>
            <w:tcW w:w="800" w:type="pct"/>
            <w:vMerge/>
          </w:tcPr>
          <w:p w14:paraId="3CF9A57E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76E46806" w14:textId="0B89B53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337795BB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CG2. La innovación se implementa o combina en la mejoría de las estructuras administrativas y productivas, así como para la coordinación y uso de recursos.</w:t>
            </w:r>
          </w:p>
        </w:tc>
      </w:tr>
      <w:tr w:rsidR="001A2E0C" w:rsidRPr="000F6FD4" w14:paraId="7B56F2B5" w14:textId="77777777" w:rsidTr="001A2E0C">
        <w:tc>
          <w:tcPr>
            <w:tcW w:w="800" w:type="pct"/>
            <w:vMerge/>
          </w:tcPr>
          <w:p w14:paraId="77577CA6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67307B88" w14:textId="504EBA8C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49FFF496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CG3. Se comparte información con grupos de interés (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</w:rPr>
              <w:t>stakeholders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) que pueden contribuir al desarrollo y a la mejoría de los procesos, actividades y rutinas.</w:t>
            </w:r>
          </w:p>
        </w:tc>
      </w:tr>
      <w:tr w:rsidR="001A2E0C" w:rsidRPr="000F6FD4" w14:paraId="6398DDEC" w14:textId="77777777" w:rsidTr="001A2E0C">
        <w:tc>
          <w:tcPr>
            <w:tcW w:w="800" w:type="pct"/>
            <w:vMerge/>
          </w:tcPr>
          <w:p w14:paraId="656A8874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  <w:vAlign w:val="center"/>
          </w:tcPr>
          <w:p w14:paraId="51AA1040" w14:textId="7255ECCE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043E42E4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CG4. En los últimos años, surgió la necesidad de mejorar sus rutinas de gestión para poder hacer frente a los procesos de innovación adoptados.</w:t>
            </w:r>
          </w:p>
        </w:tc>
      </w:tr>
      <w:tr w:rsidR="001A2E0C" w:rsidRPr="000F6FD4" w14:paraId="52D1A709" w14:textId="77777777" w:rsidTr="001A2E0C">
        <w:tc>
          <w:tcPr>
            <w:tcW w:w="800" w:type="pct"/>
            <w:vMerge/>
          </w:tcPr>
          <w:p w14:paraId="3540F4B6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 w:val="restart"/>
            <w:vAlign w:val="center"/>
          </w:tcPr>
          <w:p w14:paraId="6103610D" w14:textId="4301C074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Capacidad de</w:t>
            </w:r>
          </w:p>
          <w:p w14:paraId="59AF1733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Transacción</w:t>
            </w:r>
          </w:p>
        </w:tc>
        <w:tc>
          <w:tcPr>
            <w:tcW w:w="3370" w:type="pct"/>
          </w:tcPr>
          <w:p w14:paraId="2D19D373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CT1. Hay inversiones o incorporación de soluciones tecnológicas para incrementar las ventas.</w:t>
            </w:r>
          </w:p>
        </w:tc>
      </w:tr>
      <w:tr w:rsidR="001A2E0C" w:rsidRPr="000F6FD4" w14:paraId="78012049" w14:textId="77777777" w:rsidTr="001A2E0C">
        <w:tc>
          <w:tcPr>
            <w:tcW w:w="800" w:type="pct"/>
            <w:vMerge/>
          </w:tcPr>
          <w:p w14:paraId="3E79948E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</w:tcPr>
          <w:p w14:paraId="5001F051" w14:textId="17F8CA6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756D2A6A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CT2. Se aplican técnicas de marketing relacional a los clientes o consumidores para obtener su máxima satisfacción.</w:t>
            </w:r>
          </w:p>
        </w:tc>
      </w:tr>
      <w:tr w:rsidR="001A2E0C" w:rsidRPr="000F6FD4" w14:paraId="1A4F8711" w14:textId="77777777" w:rsidTr="001A2E0C">
        <w:tc>
          <w:tcPr>
            <w:tcW w:w="800" w:type="pct"/>
            <w:vMerge/>
          </w:tcPr>
          <w:p w14:paraId="41B268D3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</w:tcPr>
          <w:p w14:paraId="5E40936B" w14:textId="5944DBD5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6E64564C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CT3. Se realizan cambios en las formas de atención al cliente, como el desarrollo del marketing, la logística de entrega, etc., guiados por el uso de tecnologías.</w:t>
            </w:r>
          </w:p>
        </w:tc>
      </w:tr>
      <w:tr w:rsidR="001A2E0C" w:rsidRPr="000F6FD4" w14:paraId="71B6E034" w14:textId="77777777" w:rsidTr="001A2E0C">
        <w:tc>
          <w:tcPr>
            <w:tcW w:w="800" w:type="pct"/>
            <w:vMerge/>
          </w:tcPr>
          <w:p w14:paraId="7671C4C6" w14:textId="77777777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pct"/>
            <w:vMerge/>
          </w:tcPr>
          <w:p w14:paraId="77FD488D" w14:textId="746C3673" w:rsidR="001A2E0C" w:rsidRPr="000F6FD4" w:rsidRDefault="001A2E0C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pct"/>
          </w:tcPr>
          <w:p w14:paraId="4AD53DF6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CT4. Se mide la experiencia de los clientes con sus productos o servicios ofrecidos, identificando sus necesidades para desarrollar nuevos productos o servicios.</w:t>
            </w:r>
          </w:p>
        </w:tc>
      </w:tr>
      <w:tr w:rsidR="001A2E0C" w:rsidRPr="000F6FD4" w14:paraId="359DC461" w14:textId="77777777" w:rsidTr="001A2E0C">
        <w:tc>
          <w:tcPr>
            <w:tcW w:w="800" w:type="pct"/>
            <w:vMerge/>
          </w:tcPr>
          <w:p w14:paraId="0494F2F8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s-ES"/>
              </w:rPr>
            </w:pPr>
          </w:p>
        </w:tc>
        <w:tc>
          <w:tcPr>
            <w:tcW w:w="4200" w:type="pct"/>
            <w:gridSpan w:val="2"/>
          </w:tcPr>
          <w:p w14:paraId="544E6665" w14:textId="0596C875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s-ES"/>
              </w:rPr>
            </w:pPr>
          </w:p>
          <w:p w14:paraId="0FC422EE" w14:textId="4CBE682E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s-ES_tradnl"/>
              </w:rPr>
              <w:t xml:space="preserve">Referencias: 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Whitley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 xml:space="preserve"> (1989); Hayes y Pisano (1994); Ward et al. (1998); Hayes et al. </w:t>
            </w: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(2005); 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Jacobides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 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Hitt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(2005); 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Zawislak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et al. (2012); 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Farace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 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Mazzotta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(2015); Martínez-Román y Romero (2017); 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Zawislak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Fracasso</w:t>
            </w:r>
            <w:proofErr w:type="spellEnd"/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 Tello-Gamarra, (2018); Kim et al. (2018); Vasconcelos; Santos y Andrade (2020).</w:t>
            </w:r>
          </w:p>
          <w:p w14:paraId="727CB7A2" w14:textId="77777777" w:rsidR="001A2E0C" w:rsidRPr="000F6FD4" w:rsidRDefault="001A2E0C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624FBD8B" w14:textId="77777777" w:rsidR="00997A7E" w:rsidRPr="000F6FD4" w:rsidRDefault="00997A7E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35A65B" w14:textId="4CA225F4" w:rsidR="00250644" w:rsidRPr="000F6FD4" w:rsidRDefault="00250644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35A65C" w14:textId="17FADDDB" w:rsidR="00250644" w:rsidRPr="000F6FD4" w:rsidRDefault="00F06B9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b/>
          <w:sz w:val="20"/>
          <w:szCs w:val="20"/>
        </w:rPr>
        <w:t xml:space="preserve">Tabla </w:t>
      </w:r>
      <w:r w:rsidR="00997A7E" w:rsidRPr="000F6FD4">
        <w:rPr>
          <w:rFonts w:ascii="Times New Roman" w:eastAsia="Times New Roman" w:hAnsi="Times New Roman" w:cs="Times New Roman"/>
          <w:b/>
          <w:sz w:val="20"/>
          <w:szCs w:val="20"/>
        </w:rPr>
        <w:t>5</w:t>
      </w:r>
      <w:r w:rsidRPr="000F6FD4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 Modelo de Medida </w:t>
      </w:r>
    </w:p>
    <w:tbl>
      <w:tblPr>
        <w:tblStyle w:val="a1"/>
        <w:tblW w:w="5000" w:type="pct"/>
        <w:tblInd w:w="0" w:type="dxa"/>
        <w:tblLook w:val="0400" w:firstRow="0" w:lastRow="0" w:firstColumn="0" w:lastColumn="0" w:noHBand="0" w:noVBand="1"/>
      </w:tblPr>
      <w:tblGrid>
        <w:gridCol w:w="1282"/>
        <w:gridCol w:w="694"/>
        <w:gridCol w:w="695"/>
        <w:gridCol w:w="695"/>
        <w:gridCol w:w="695"/>
        <w:gridCol w:w="873"/>
        <w:gridCol w:w="651"/>
        <w:gridCol w:w="697"/>
        <w:gridCol w:w="695"/>
        <w:gridCol w:w="695"/>
        <w:gridCol w:w="697"/>
        <w:gridCol w:w="702"/>
      </w:tblGrid>
      <w:tr w:rsidR="00866D74" w:rsidRPr="000F6FD4" w14:paraId="6C35A661" w14:textId="77777777" w:rsidTr="00D9017E">
        <w:trPr>
          <w:trHeight w:val="60"/>
        </w:trPr>
        <w:tc>
          <w:tcPr>
            <w:tcW w:w="707" w:type="pct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35A65D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Constructos</w:t>
            </w:r>
          </w:p>
        </w:tc>
        <w:tc>
          <w:tcPr>
            <w:tcW w:w="383" w:type="pct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35A65E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CC</w:t>
            </w:r>
          </w:p>
        </w:tc>
        <w:tc>
          <w:tcPr>
            <w:tcW w:w="383" w:type="pct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35A65F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AVE</w:t>
            </w:r>
          </w:p>
        </w:tc>
        <w:tc>
          <w:tcPr>
            <w:tcW w:w="3528" w:type="pct"/>
            <w:gridSpan w:val="9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6C35A66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Painel </w:t>
            </w:r>
            <w:r w:rsidRPr="000F6FD4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</w:rPr>
              <w:t>Fornell-Larcker</w:t>
            </w:r>
          </w:p>
        </w:tc>
      </w:tr>
      <w:tr w:rsidR="00866D74" w:rsidRPr="000F6FD4" w14:paraId="6C35A66E" w14:textId="77777777" w:rsidTr="00D9017E">
        <w:trPr>
          <w:trHeight w:val="50"/>
        </w:trPr>
        <w:tc>
          <w:tcPr>
            <w:tcW w:w="707" w:type="pct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35A662" w14:textId="77777777" w:rsidR="00250644" w:rsidRPr="000F6FD4" w:rsidRDefault="00250644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3" w:type="pct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35A663" w14:textId="77777777" w:rsidR="00250644" w:rsidRPr="000F6FD4" w:rsidRDefault="00250644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3" w:type="pct"/>
            <w:vMerge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35A664" w14:textId="77777777" w:rsidR="00250644" w:rsidRPr="000F6FD4" w:rsidRDefault="00250644" w:rsidP="000F6FD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3" w:type="pc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bottom"/>
          </w:tcPr>
          <w:p w14:paraId="6C35A665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3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66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81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67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59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68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84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69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3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6A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83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6B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84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6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88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6D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866D74" w:rsidRPr="000F6FD4" w14:paraId="6C35A67B" w14:textId="77777777" w:rsidTr="00D9017E">
        <w:trPr>
          <w:trHeight w:val="60"/>
        </w:trPr>
        <w:tc>
          <w:tcPr>
            <w:tcW w:w="707" w:type="pct"/>
            <w:shd w:val="clear" w:color="auto" w:fill="auto"/>
            <w:vAlign w:val="bottom"/>
          </w:tcPr>
          <w:p w14:paraId="6C35A66F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1. CA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7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0,801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71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0,670</w:t>
            </w:r>
          </w:p>
        </w:tc>
        <w:tc>
          <w:tcPr>
            <w:tcW w:w="383" w:type="pct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C35A672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0,818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73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pct"/>
            <w:shd w:val="clear" w:color="auto" w:fill="auto"/>
            <w:vAlign w:val="center"/>
          </w:tcPr>
          <w:p w14:paraId="6C35A674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" w:type="pct"/>
            <w:shd w:val="clear" w:color="auto" w:fill="auto"/>
            <w:vAlign w:val="center"/>
          </w:tcPr>
          <w:p w14:paraId="6C35A675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auto"/>
            <w:vAlign w:val="bottom"/>
          </w:tcPr>
          <w:p w14:paraId="6C35A676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auto"/>
            <w:vAlign w:val="bottom"/>
          </w:tcPr>
          <w:p w14:paraId="6C35A677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auto"/>
            <w:vAlign w:val="bottom"/>
          </w:tcPr>
          <w:p w14:paraId="6C35A678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auto"/>
            <w:vAlign w:val="bottom"/>
          </w:tcPr>
          <w:p w14:paraId="6C35A679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auto"/>
            <w:vAlign w:val="bottom"/>
          </w:tcPr>
          <w:p w14:paraId="6C35A67A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6D74" w:rsidRPr="000F6FD4" w14:paraId="6C35A688" w14:textId="77777777" w:rsidTr="00D9017E">
        <w:trPr>
          <w:trHeight w:val="80"/>
        </w:trPr>
        <w:tc>
          <w:tcPr>
            <w:tcW w:w="707" w:type="pct"/>
            <w:shd w:val="clear" w:color="auto" w:fill="auto"/>
            <w:vAlign w:val="bottom"/>
          </w:tcPr>
          <w:p w14:paraId="6C35A67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2. CCT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7D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0,783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7E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0,551</w:t>
            </w:r>
          </w:p>
        </w:tc>
        <w:tc>
          <w:tcPr>
            <w:tcW w:w="383" w:type="pct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C35A67F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0,565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8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0,742</w:t>
            </w:r>
          </w:p>
        </w:tc>
        <w:tc>
          <w:tcPr>
            <w:tcW w:w="481" w:type="pct"/>
            <w:shd w:val="clear" w:color="auto" w:fill="auto"/>
            <w:vAlign w:val="center"/>
          </w:tcPr>
          <w:p w14:paraId="6C35A681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" w:type="pct"/>
            <w:shd w:val="clear" w:color="auto" w:fill="auto"/>
            <w:vAlign w:val="center"/>
          </w:tcPr>
          <w:p w14:paraId="6C35A682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auto"/>
            <w:vAlign w:val="bottom"/>
          </w:tcPr>
          <w:p w14:paraId="6C35A683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auto"/>
            <w:vAlign w:val="bottom"/>
          </w:tcPr>
          <w:p w14:paraId="6C35A684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auto"/>
            <w:vAlign w:val="bottom"/>
          </w:tcPr>
          <w:p w14:paraId="6C35A685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auto"/>
            <w:vAlign w:val="bottom"/>
          </w:tcPr>
          <w:p w14:paraId="6C35A686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auto"/>
            <w:vAlign w:val="bottom"/>
          </w:tcPr>
          <w:p w14:paraId="6C35A687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6D74" w:rsidRPr="000F6FD4" w14:paraId="6C35A695" w14:textId="77777777" w:rsidTr="00D9017E">
        <w:trPr>
          <w:trHeight w:val="80"/>
        </w:trPr>
        <w:tc>
          <w:tcPr>
            <w:tcW w:w="707" w:type="pct"/>
            <w:shd w:val="clear" w:color="auto" w:fill="auto"/>
            <w:vAlign w:val="bottom"/>
          </w:tcPr>
          <w:p w14:paraId="6C35A689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3. CC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8A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0,839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8B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0,640</w:t>
            </w:r>
          </w:p>
        </w:tc>
        <w:tc>
          <w:tcPr>
            <w:tcW w:w="383" w:type="pct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C35A68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0,470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8D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0,262</w:t>
            </w:r>
          </w:p>
        </w:tc>
        <w:tc>
          <w:tcPr>
            <w:tcW w:w="481" w:type="pct"/>
            <w:shd w:val="clear" w:color="auto" w:fill="auto"/>
            <w:vAlign w:val="center"/>
          </w:tcPr>
          <w:p w14:paraId="6C35A68E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0,800</w:t>
            </w:r>
          </w:p>
        </w:tc>
        <w:tc>
          <w:tcPr>
            <w:tcW w:w="359" w:type="pct"/>
            <w:shd w:val="clear" w:color="auto" w:fill="auto"/>
            <w:vAlign w:val="center"/>
          </w:tcPr>
          <w:p w14:paraId="6C35A68F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auto"/>
            <w:vAlign w:val="bottom"/>
          </w:tcPr>
          <w:p w14:paraId="6C35A690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auto"/>
            <w:vAlign w:val="bottom"/>
          </w:tcPr>
          <w:p w14:paraId="6C35A691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auto"/>
            <w:vAlign w:val="bottom"/>
          </w:tcPr>
          <w:p w14:paraId="6C35A692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auto"/>
            <w:vAlign w:val="bottom"/>
          </w:tcPr>
          <w:p w14:paraId="6C35A693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auto"/>
            <w:vAlign w:val="bottom"/>
          </w:tcPr>
          <w:p w14:paraId="6C35A694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6D74" w:rsidRPr="000F6FD4" w14:paraId="6C35A6A2" w14:textId="77777777" w:rsidTr="00D9017E">
        <w:trPr>
          <w:trHeight w:val="255"/>
        </w:trPr>
        <w:tc>
          <w:tcPr>
            <w:tcW w:w="707" w:type="pct"/>
            <w:shd w:val="clear" w:color="auto" w:fill="auto"/>
            <w:vAlign w:val="bottom"/>
          </w:tcPr>
          <w:p w14:paraId="6C35A696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4. CDT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97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0,886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98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0,661</w:t>
            </w:r>
          </w:p>
        </w:tc>
        <w:tc>
          <w:tcPr>
            <w:tcW w:w="383" w:type="pct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C35A699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9A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0,362</w:t>
            </w:r>
          </w:p>
        </w:tc>
        <w:tc>
          <w:tcPr>
            <w:tcW w:w="481" w:type="pct"/>
            <w:shd w:val="clear" w:color="auto" w:fill="auto"/>
            <w:vAlign w:val="center"/>
          </w:tcPr>
          <w:p w14:paraId="6C35A69B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-0,216</w:t>
            </w:r>
          </w:p>
        </w:tc>
        <w:tc>
          <w:tcPr>
            <w:tcW w:w="359" w:type="pct"/>
            <w:shd w:val="clear" w:color="auto" w:fill="auto"/>
            <w:vAlign w:val="center"/>
          </w:tcPr>
          <w:p w14:paraId="6C35A69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0,813</w:t>
            </w:r>
          </w:p>
        </w:tc>
        <w:tc>
          <w:tcPr>
            <w:tcW w:w="384" w:type="pct"/>
            <w:shd w:val="clear" w:color="auto" w:fill="auto"/>
            <w:vAlign w:val="bottom"/>
          </w:tcPr>
          <w:p w14:paraId="6C35A69D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auto"/>
            <w:vAlign w:val="bottom"/>
          </w:tcPr>
          <w:p w14:paraId="6C35A69E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auto"/>
            <w:vAlign w:val="bottom"/>
          </w:tcPr>
          <w:p w14:paraId="6C35A69F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auto"/>
            <w:vAlign w:val="bottom"/>
          </w:tcPr>
          <w:p w14:paraId="6C35A6A0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auto"/>
            <w:vAlign w:val="bottom"/>
          </w:tcPr>
          <w:p w14:paraId="6C35A6A1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6D74" w:rsidRPr="000F6FD4" w14:paraId="6C35A6AF" w14:textId="77777777" w:rsidTr="00D9017E">
        <w:trPr>
          <w:trHeight w:val="80"/>
        </w:trPr>
        <w:tc>
          <w:tcPr>
            <w:tcW w:w="707" w:type="pct"/>
            <w:shd w:val="clear" w:color="auto" w:fill="auto"/>
            <w:vAlign w:val="bottom"/>
          </w:tcPr>
          <w:p w14:paraId="6C35A6A3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5. CG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A4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0,705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A5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0,567</w:t>
            </w:r>
          </w:p>
        </w:tc>
        <w:tc>
          <w:tcPr>
            <w:tcW w:w="383" w:type="pct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C35A6A6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0,264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A7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0,064</w:t>
            </w:r>
          </w:p>
        </w:tc>
        <w:tc>
          <w:tcPr>
            <w:tcW w:w="481" w:type="pct"/>
            <w:shd w:val="clear" w:color="auto" w:fill="auto"/>
            <w:vAlign w:val="center"/>
          </w:tcPr>
          <w:p w14:paraId="6C35A6A8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0,272</w:t>
            </w:r>
          </w:p>
        </w:tc>
        <w:tc>
          <w:tcPr>
            <w:tcW w:w="359" w:type="pct"/>
            <w:shd w:val="clear" w:color="auto" w:fill="auto"/>
            <w:vAlign w:val="center"/>
          </w:tcPr>
          <w:p w14:paraId="6C35A6A9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0,339</w:t>
            </w:r>
          </w:p>
        </w:tc>
        <w:tc>
          <w:tcPr>
            <w:tcW w:w="384" w:type="pct"/>
            <w:shd w:val="clear" w:color="auto" w:fill="auto"/>
            <w:vAlign w:val="bottom"/>
          </w:tcPr>
          <w:p w14:paraId="6C35A6AA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0,753</w:t>
            </w:r>
          </w:p>
        </w:tc>
        <w:tc>
          <w:tcPr>
            <w:tcW w:w="383" w:type="pct"/>
            <w:shd w:val="clear" w:color="auto" w:fill="auto"/>
            <w:vAlign w:val="bottom"/>
          </w:tcPr>
          <w:p w14:paraId="6C35A6AB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shd w:val="clear" w:color="auto" w:fill="auto"/>
            <w:vAlign w:val="bottom"/>
          </w:tcPr>
          <w:p w14:paraId="6C35A6AC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auto"/>
            <w:vAlign w:val="bottom"/>
          </w:tcPr>
          <w:p w14:paraId="6C35A6AD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auto"/>
            <w:vAlign w:val="bottom"/>
          </w:tcPr>
          <w:p w14:paraId="6C35A6AE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6D74" w:rsidRPr="000F6FD4" w14:paraId="6C35A6BC" w14:textId="77777777" w:rsidTr="00D9017E">
        <w:trPr>
          <w:trHeight w:val="80"/>
        </w:trPr>
        <w:tc>
          <w:tcPr>
            <w:tcW w:w="707" w:type="pct"/>
            <w:shd w:val="clear" w:color="auto" w:fill="auto"/>
            <w:vAlign w:val="bottom"/>
          </w:tcPr>
          <w:p w14:paraId="6C35A6B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6. CO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B1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0,809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B2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0,522</w:t>
            </w:r>
          </w:p>
        </w:tc>
        <w:tc>
          <w:tcPr>
            <w:tcW w:w="383" w:type="pct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C35A6B3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0,400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B4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0,409</w:t>
            </w:r>
          </w:p>
        </w:tc>
        <w:tc>
          <w:tcPr>
            <w:tcW w:w="481" w:type="pct"/>
            <w:shd w:val="clear" w:color="auto" w:fill="auto"/>
            <w:vAlign w:val="center"/>
          </w:tcPr>
          <w:p w14:paraId="6C35A6B5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0,235</w:t>
            </w:r>
          </w:p>
        </w:tc>
        <w:tc>
          <w:tcPr>
            <w:tcW w:w="359" w:type="pct"/>
            <w:shd w:val="clear" w:color="auto" w:fill="auto"/>
            <w:vAlign w:val="center"/>
          </w:tcPr>
          <w:p w14:paraId="6C35A6B6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0,548</w:t>
            </w:r>
          </w:p>
        </w:tc>
        <w:tc>
          <w:tcPr>
            <w:tcW w:w="384" w:type="pct"/>
            <w:shd w:val="clear" w:color="auto" w:fill="auto"/>
            <w:vAlign w:val="bottom"/>
          </w:tcPr>
          <w:p w14:paraId="6C35A6B7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0,636</w:t>
            </w:r>
          </w:p>
        </w:tc>
        <w:tc>
          <w:tcPr>
            <w:tcW w:w="383" w:type="pct"/>
            <w:shd w:val="clear" w:color="auto" w:fill="auto"/>
            <w:vAlign w:val="bottom"/>
          </w:tcPr>
          <w:p w14:paraId="6C35A6B8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0,723</w:t>
            </w:r>
          </w:p>
        </w:tc>
        <w:tc>
          <w:tcPr>
            <w:tcW w:w="383" w:type="pct"/>
            <w:shd w:val="clear" w:color="auto" w:fill="auto"/>
            <w:vAlign w:val="bottom"/>
          </w:tcPr>
          <w:p w14:paraId="6C35A6B9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" w:type="pct"/>
            <w:shd w:val="clear" w:color="auto" w:fill="auto"/>
            <w:vAlign w:val="bottom"/>
          </w:tcPr>
          <w:p w14:paraId="6C35A6BA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auto"/>
            <w:vAlign w:val="bottom"/>
          </w:tcPr>
          <w:p w14:paraId="6C35A6BB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6D74" w:rsidRPr="000F6FD4" w14:paraId="6C35A6C9" w14:textId="77777777" w:rsidTr="00D9017E">
        <w:trPr>
          <w:trHeight w:val="80"/>
        </w:trPr>
        <w:tc>
          <w:tcPr>
            <w:tcW w:w="707" w:type="pct"/>
            <w:shd w:val="clear" w:color="auto" w:fill="auto"/>
            <w:vAlign w:val="bottom"/>
          </w:tcPr>
          <w:p w14:paraId="6C35A6BD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7. CP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BE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0,862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BF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0,560</w:t>
            </w:r>
          </w:p>
        </w:tc>
        <w:tc>
          <w:tcPr>
            <w:tcW w:w="383" w:type="pct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C35A6C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0,532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C1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0,533</w:t>
            </w:r>
          </w:p>
        </w:tc>
        <w:tc>
          <w:tcPr>
            <w:tcW w:w="481" w:type="pct"/>
            <w:shd w:val="clear" w:color="auto" w:fill="auto"/>
            <w:vAlign w:val="center"/>
          </w:tcPr>
          <w:p w14:paraId="6C35A6C2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0,588</w:t>
            </w:r>
          </w:p>
        </w:tc>
        <w:tc>
          <w:tcPr>
            <w:tcW w:w="359" w:type="pct"/>
            <w:shd w:val="clear" w:color="auto" w:fill="auto"/>
            <w:vAlign w:val="center"/>
          </w:tcPr>
          <w:p w14:paraId="6C35A6C3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0,174</w:t>
            </w:r>
          </w:p>
        </w:tc>
        <w:tc>
          <w:tcPr>
            <w:tcW w:w="384" w:type="pct"/>
            <w:shd w:val="clear" w:color="auto" w:fill="auto"/>
            <w:vAlign w:val="bottom"/>
          </w:tcPr>
          <w:p w14:paraId="6C35A6C4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0,485</w:t>
            </w:r>
          </w:p>
        </w:tc>
        <w:tc>
          <w:tcPr>
            <w:tcW w:w="383" w:type="pct"/>
            <w:shd w:val="clear" w:color="auto" w:fill="auto"/>
            <w:vAlign w:val="bottom"/>
          </w:tcPr>
          <w:p w14:paraId="6C35A6C5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0,434</w:t>
            </w:r>
          </w:p>
        </w:tc>
        <w:tc>
          <w:tcPr>
            <w:tcW w:w="383" w:type="pct"/>
            <w:shd w:val="clear" w:color="auto" w:fill="auto"/>
            <w:vAlign w:val="bottom"/>
          </w:tcPr>
          <w:p w14:paraId="6C35A6C6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0,748</w:t>
            </w:r>
          </w:p>
        </w:tc>
        <w:tc>
          <w:tcPr>
            <w:tcW w:w="384" w:type="pct"/>
            <w:shd w:val="clear" w:color="auto" w:fill="auto"/>
            <w:vAlign w:val="bottom"/>
          </w:tcPr>
          <w:p w14:paraId="6C35A6C7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pct"/>
            <w:shd w:val="clear" w:color="auto" w:fill="auto"/>
            <w:vAlign w:val="bottom"/>
          </w:tcPr>
          <w:p w14:paraId="6C35A6C8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6D74" w:rsidRPr="000F6FD4" w14:paraId="6C35A6D6" w14:textId="77777777" w:rsidTr="00D9017E">
        <w:trPr>
          <w:trHeight w:val="255"/>
        </w:trPr>
        <w:tc>
          <w:tcPr>
            <w:tcW w:w="707" w:type="pct"/>
            <w:shd w:val="clear" w:color="auto" w:fill="auto"/>
            <w:vAlign w:val="bottom"/>
          </w:tcPr>
          <w:p w14:paraId="6C35A6CA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8. CRC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CB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0,827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C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0,545</w:t>
            </w:r>
          </w:p>
        </w:tc>
        <w:tc>
          <w:tcPr>
            <w:tcW w:w="383" w:type="pct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6C35A6CD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0,553</w:t>
            </w:r>
          </w:p>
        </w:tc>
        <w:tc>
          <w:tcPr>
            <w:tcW w:w="383" w:type="pct"/>
            <w:shd w:val="clear" w:color="auto" w:fill="auto"/>
            <w:vAlign w:val="center"/>
          </w:tcPr>
          <w:p w14:paraId="6C35A6CE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481" w:type="pct"/>
            <w:shd w:val="clear" w:color="auto" w:fill="auto"/>
            <w:vAlign w:val="center"/>
          </w:tcPr>
          <w:p w14:paraId="6C35A6CF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0,399</w:t>
            </w:r>
          </w:p>
        </w:tc>
        <w:tc>
          <w:tcPr>
            <w:tcW w:w="359" w:type="pct"/>
            <w:shd w:val="clear" w:color="auto" w:fill="auto"/>
            <w:vAlign w:val="center"/>
          </w:tcPr>
          <w:p w14:paraId="6C35A6D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0,100</w:t>
            </w:r>
          </w:p>
        </w:tc>
        <w:tc>
          <w:tcPr>
            <w:tcW w:w="384" w:type="pct"/>
            <w:shd w:val="clear" w:color="auto" w:fill="auto"/>
            <w:vAlign w:val="bottom"/>
          </w:tcPr>
          <w:p w14:paraId="6C35A6D1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0,169</w:t>
            </w:r>
          </w:p>
        </w:tc>
        <w:tc>
          <w:tcPr>
            <w:tcW w:w="383" w:type="pct"/>
            <w:shd w:val="clear" w:color="auto" w:fill="auto"/>
            <w:vAlign w:val="bottom"/>
          </w:tcPr>
          <w:p w14:paraId="6C35A6D2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0,352</w:t>
            </w:r>
          </w:p>
        </w:tc>
        <w:tc>
          <w:tcPr>
            <w:tcW w:w="383" w:type="pct"/>
            <w:shd w:val="clear" w:color="auto" w:fill="auto"/>
            <w:vAlign w:val="bottom"/>
          </w:tcPr>
          <w:p w14:paraId="6C35A6D3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0,423</w:t>
            </w:r>
          </w:p>
        </w:tc>
        <w:tc>
          <w:tcPr>
            <w:tcW w:w="384" w:type="pct"/>
            <w:shd w:val="clear" w:color="auto" w:fill="auto"/>
            <w:vAlign w:val="bottom"/>
          </w:tcPr>
          <w:p w14:paraId="6C35A6D4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0,738</w:t>
            </w:r>
          </w:p>
        </w:tc>
        <w:tc>
          <w:tcPr>
            <w:tcW w:w="388" w:type="pct"/>
            <w:shd w:val="clear" w:color="auto" w:fill="auto"/>
            <w:vAlign w:val="bottom"/>
          </w:tcPr>
          <w:p w14:paraId="6C35A6D5" w14:textId="77777777" w:rsidR="00250644" w:rsidRPr="000F6FD4" w:rsidRDefault="0025064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6D74" w:rsidRPr="000F6FD4" w14:paraId="6C35A6E3" w14:textId="77777777" w:rsidTr="00D9017E">
        <w:trPr>
          <w:trHeight w:val="80"/>
        </w:trPr>
        <w:tc>
          <w:tcPr>
            <w:tcW w:w="707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D7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9. CT</w:t>
            </w:r>
          </w:p>
        </w:tc>
        <w:tc>
          <w:tcPr>
            <w:tcW w:w="383" w:type="pct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6C35A6D8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0,805</w:t>
            </w:r>
          </w:p>
        </w:tc>
        <w:tc>
          <w:tcPr>
            <w:tcW w:w="383" w:type="pct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6C35A6D9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0,592</w:t>
            </w:r>
          </w:p>
        </w:tc>
        <w:tc>
          <w:tcPr>
            <w:tcW w:w="383" w:type="pc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35A6DA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0,439</w:t>
            </w:r>
          </w:p>
        </w:tc>
        <w:tc>
          <w:tcPr>
            <w:tcW w:w="383" w:type="pct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6C35A6DB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0,316</w:t>
            </w:r>
          </w:p>
        </w:tc>
        <w:tc>
          <w:tcPr>
            <w:tcW w:w="481" w:type="pct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6C35A6D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0,083</w:t>
            </w:r>
          </w:p>
        </w:tc>
        <w:tc>
          <w:tcPr>
            <w:tcW w:w="359" w:type="pct"/>
            <w:tcBorders>
              <w:bottom w:val="single" w:sz="8" w:space="0" w:color="000000"/>
            </w:tcBorders>
            <w:shd w:val="clear" w:color="auto" w:fill="auto"/>
            <w:vAlign w:val="center"/>
          </w:tcPr>
          <w:p w14:paraId="6C35A6DD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0,552</w:t>
            </w:r>
          </w:p>
        </w:tc>
        <w:tc>
          <w:tcPr>
            <w:tcW w:w="384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DE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0,364</w:t>
            </w:r>
          </w:p>
        </w:tc>
        <w:tc>
          <w:tcPr>
            <w:tcW w:w="383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DF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0,634</w:t>
            </w:r>
          </w:p>
        </w:tc>
        <w:tc>
          <w:tcPr>
            <w:tcW w:w="383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E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0,291</w:t>
            </w:r>
          </w:p>
        </w:tc>
        <w:tc>
          <w:tcPr>
            <w:tcW w:w="384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E1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0,194</w:t>
            </w:r>
          </w:p>
        </w:tc>
        <w:tc>
          <w:tcPr>
            <w:tcW w:w="388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6E2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0,770</w:t>
            </w:r>
          </w:p>
        </w:tc>
      </w:tr>
    </w:tbl>
    <w:p w14:paraId="6C35A6E5" w14:textId="290E49E9" w:rsidR="00250644" w:rsidRPr="000F6FD4" w:rsidRDefault="00F06B9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Fuente: </w:t>
      </w:r>
      <w:r w:rsidR="00D41515" w:rsidRPr="000F6FD4">
        <w:rPr>
          <w:rFonts w:ascii="Times New Roman" w:eastAsia="Times New Roman" w:hAnsi="Times New Roman" w:cs="Times New Roman"/>
          <w:sz w:val="20"/>
          <w:szCs w:val="20"/>
        </w:rPr>
        <w:t>d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>atos de la investigación (2021).</w:t>
      </w:r>
    </w:p>
    <w:p w14:paraId="6C35A6E6" w14:textId="77777777" w:rsidR="00250644" w:rsidRPr="000F6FD4" w:rsidRDefault="00250644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35A6EC" w14:textId="219C16D9" w:rsidR="00250644" w:rsidRPr="000F6FD4" w:rsidRDefault="00F06B9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b/>
          <w:sz w:val="20"/>
          <w:szCs w:val="20"/>
        </w:rPr>
        <w:t xml:space="preserve">Tabla </w:t>
      </w:r>
      <w:r w:rsidR="00997A7E" w:rsidRPr="000F6FD4">
        <w:rPr>
          <w:rFonts w:ascii="Times New Roman" w:eastAsia="Times New Roman" w:hAnsi="Times New Roman" w:cs="Times New Roman"/>
          <w:b/>
          <w:sz w:val="20"/>
          <w:szCs w:val="20"/>
        </w:rPr>
        <w:t>6</w:t>
      </w:r>
      <w:r w:rsidRPr="000F6FD4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 Coeficientes de caminos y significancia de las relaciones</w:t>
      </w:r>
    </w:p>
    <w:tbl>
      <w:tblPr>
        <w:tblStyle w:val="a2"/>
        <w:tblW w:w="5000" w:type="pct"/>
        <w:tblInd w:w="0" w:type="dxa"/>
        <w:tblLook w:val="0400" w:firstRow="0" w:lastRow="0" w:firstColumn="0" w:lastColumn="0" w:noHBand="0" w:noVBand="1"/>
      </w:tblPr>
      <w:tblGrid>
        <w:gridCol w:w="2204"/>
        <w:gridCol w:w="1301"/>
        <w:gridCol w:w="1832"/>
        <w:gridCol w:w="1183"/>
        <w:gridCol w:w="1277"/>
        <w:gridCol w:w="1274"/>
      </w:tblGrid>
      <w:tr w:rsidR="00866D74" w:rsidRPr="000F6FD4" w14:paraId="6C35A6F3" w14:textId="77777777" w:rsidTr="00D9017E">
        <w:trPr>
          <w:trHeight w:val="60"/>
        </w:trPr>
        <w:tc>
          <w:tcPr>
            <w:tcW w:w="1215" w:type="pct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35A6ED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Relación Estructural</w:t>
            </w:r>
          </w:p>
        </w:tc>
        <w:tc>
          <w:tcPr>
            <w:tcW w:w="717" w:type="pct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35A6EE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Hipótesis</w:t>
            </w:r>
          </w:p>
        </w:tc>
        <w:tc>
          <w:tcPr>
            <w:tcW w:w="1010" w:type="pct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35A6EF" w14:textId="3F5DC418" w:rsidR="00250644" w:rsidRPr="000F6FD4" w:rsidRDefault="00D32E01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β</w:t>
            </w:r>
          </w:p>
        </w:tc>
        <w:tc>
          <w:tcPr>
            <w:tcW w:w="652" w:type="pct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35A6F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Valor T</w:t>
            </w:r>
          </w:p>
        </w:tc>
        <w:tc>
          <w:tcPr>
            <w:tcW w:w="704" w:type="pct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6C35A6F1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Valor P</w:t>
            </w:r>
          </w:p>
        </w:tc>
        <w:tc>
          <w:tcPr>
            <w:tcW w:w="703" w:type="pct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14:paraId="6C35A6F2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Conclusión</w:t>
            </w:r>
          </w:p>
        </w:tc>
      </w:tr>
      <w:tr w:rsidR="00866D74" w:rsidRPr="000F6FD4" w14:paraId="6C35A6FA" w14:textId="77777777" w:rsidTr="00D9017E">
        <w:trPr>
          <w:trHeight w:val="60"/>
        </w:trPr>
        <w:tc>
          <w:tcPr>
            <w:tcW w:w="1215" w:type="pct"/>
            <w:shd w:val="clear" w:color="auto" w:fill="auto"/>
            <w:vAlign w:val="bottom"/>
          </w:tcPr>
          <w:p w14:paraId="6C35A6F4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CDT -&gt; CCT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6C35A6F5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H1a</w:t>
            </w:r>
          </w:p>
        </w:tc>
        <w:tc>
          <w:tcPr>
            <w:tcW w:w="1010" w:type="pct"/>
            <w:shd w:val="clear" w:color="auto" w:fill="auto"/>
            <w:vAlign w:val="center"/>
          </w:tcPr>
          <w:p w14:paraId="6C35A6F6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0,190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6C35A6F7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1.045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6C35A6F8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0,296</w:t>
            </w:r>
          </w:p>
        </w:tc>
        <w:tc>
          <w:tcPr>
            <w:tcW w:w="703" w:type="pct"/>
            <w:shd w:val="clear" w:color="auto" w:fill="auto"/>
          </w:tcPr>
          <w:p w14:paraId="6C35A6F9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Rechazada</w:t>
            </w:r>
          </w:p>
        </w:tc>
      </w:tr>
      <w:tr w:rsidR="00866D74" w:rsidRPr="000F6FD4" w14:paraId="6C35A701" w14:textId="77777777" w:rsidTr="00D9017E">
        <w:trPr>
          <w:trHeight w:val="80"/>
        </w:trPr>
        <w:tc>
          <w:tcPr>
            <w:tcW w:w="1215" w:type="pct"/>
            <w:shd w:val="clear" w:color="auto" w:fill="auto"/>
            <w:vAlign w:val="bottom"/>
          </w:tcPr>
          <w:p w14:paraId="6C35A6FB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CO -&gt; CCT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6C35A6F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H1b</w:t>
            </w:r>
          </w:p>
        </w:tc>
        <w:tc>
          <w:tcPr>
            <w:tcW w:w="1010" w:type="pct"/>
            <w:shd w:val="clear" w:color="auto" w:fill="auto"/>
            <w:vAlign w:val="center"/>
          </w:tcPr>
          <w:p w14:paraId="6C35A6FD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0,506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6C35A6FE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1.373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6C35A6FF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0,039**</w:t>
            </w:r>
          </w:p>
        </w:tc>
        <w:tc>
          <w:tcPr>
            <w:tcW w:w="703" w:type="pct"/>
            <w:shd w:val="clear" w:color="auto" w:fill="auto"/>
          </w:tcPr>
          <w:p w14:paraId="6C35A70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Aceptada</w:t>
            </w:r>
          </w:p>
        </w:tc>
      </w:tr>
      <w:tr w:rsidR="00866D74" w:rsidRPr="000F6FD4" w14:paraId="6C35A708" w14:textId="77777777" w:rsidTr="00D9017E">
        <w:trPr>
          <w:trHeight w:val="80"/>
        </w:trPr>
        <w:tc>
          <w:tcPr>
            <w:tcW w:w="1215" w:type="pct"/>
            <w:shd w:val="clear" w:color="auto" w:fill="auto"/>
            <w:vAlign w:val="bottom"/>
          </w:tcPr>
          <w:p w14:paraId="6C35A702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CG -&gt; CCT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6C35A703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H1c</w:t>
            </w:r>
          </w:p>
        </w:tc>
        <w:tc>
          <w:tcPr>
            <w:tcW w:w="1010" w:type="pct"/>
            <w:shd w:val="clear" w:color="auto" w:fill="auto"/>
            <w:vAlign w:val="center"/>
          </w:tcPr>
          <w:p w14:paraId="6C35A704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-0,325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6C35A705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1,599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6C35A706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0,110</w:t>
            </w:r>
          </w:p>
        </w:tc>
        <w:tc>
          <w:tcPr>
            <w:tcW w:w="703" w:type="pct"/>
            <w:shd w:val="clear" w:color="auto" w:fill="auto"/>
          </w:tcPr>
          <w:p w14:paraId="6C35A707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Rechazada</w:t>
            </w:r>
          </w:p>
        </w:tc>
      </w:tr>
      <w:tr w:rsidR="00866D74" w:rsidRPr="000F6FD4" w14:paraId="6C35A70F" w14:textId="77777777" w:rsidTr="00D9017E">
        <w:trPr>
          <w:trHeight w:val="80"/>
        </w:trPr>
        <w:tc>
          <w:tcPr>
            <w:tcW w:w="1215" w:type="pct"/>
            <w:shd w:val="clear" w:color="auto" w:fill="auto"/>
            <w:vAlign w:val="bottom"/>
          </w:tcPr>
          <w:p w14:paraId="6C35A709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CT -&gt; CCT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6C35A70A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H1d</w:t>
            </w:r>
          </w:p>
        </w:tc>
        <w:tc>
          <w:tcPr>
            <w:tcW w:w="1010" w:type="pct"/>
            <w:shd w:val="clear" w:color="auto" w:fill="auto"/>
            <w:vAlign w:val="center"/>
          </w:tcPr>
          <w:p w14:paraId="6C35A70B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0,009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6C35A70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0,044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6C35A70D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0,965</w:t>
            </w:r>
          </w:p>
        </w:tc>
        <w:tc>
          <w:tcPr>
            <w:tcW w:w="703" w:type="pct"/>
            <w:shd w:val="clear" w:color="auto" w:fill="auto"/>
          </w:tcPr>
          <w:p w14:paraId="6C35A70E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Rechazada</w:t>
            </w:r>
          </w:p>
        </w:tc>
      </w:tr>
      <w:tr w:rsidR="00866D74" w:rsidRPr="000F6FD4" w14:paraId="6C35A716" w14:textId="77777777" w:rsidTr="00D9017E">
        <w:trPr>
          <w:trHeight w:val="80"/>
        </w:trPr>
        <w:tc>
          <w:tcPr>
            <w:tcW w:w="1215" w:type="pct"/>
            <w:shd w:val="clear" w:color="auto" w:fill="auto"/>
            <w:vAlign w:val="bottom"/>
          </w:tcPr>
          <w:p w14:paraId="6C35A71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CDT -&gt; CP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6C35A711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H2a</w:t>
            </w:r>
          </w:p>
        </w:tc>
        <w:tc>
          <w:tcPr>
            <w:tcW w:w="1010" w:type="pct"/>
            <w:shd w:val="clear" w:color="auto" w:fill="auto"/>
            <w:vAlign w:val="center"/>
          </w:tcPr>
          <w:p w14:paraId="6C35A712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0,011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6C35A713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0,061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6C35A714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0,952</w:t>
            </w:r>
          </w:p>
        </w:tc>
        <w:tc>
          <w:tcPr>
            <w:tcW w:w="703" w:type="pct"/>
            <w:shd w:val="clear" w:color="auto" w:fill="auto"/>
          </w:tcPr>
          <w:p w14:paraId="6C35A715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Rechazada</w:t>
            </w:r>
          </w:p>
        </w:tc>
      </w:tr>
      <w:tr w:rsidR="00866D74" w:rsidRPr="000F6FD4" w14:paraId="6C35A71D" w14:textId="77777777" w:rsidTr="00D9017E">
        <w:trPr>
          <w:trHeight w:val="80"/>
        </w:trPr>
        <w:tc>
          <w:tcPr>
            <w:tcW w:w="1215" w:type="pct"/>
            <w:shd w:val="clear" w:color="auto" w:fill="auto"/>
            <w:vAlign w:val="bottom"/>
          </w:tcPr>
          <w:p w14:paraId="6C35A717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CDT -&gt; CC</w:t>
            </w:r>
          </w:p>
        </w:tc>
        <w:tc>
          <w:tcPr>
            <w:tcW w:w="717" w:type="pct"/>
            <w:shd w:val="clear" w:color="auto" w:fill="auto"/>
            <w:vAlign w:val="bottom"/>
          </w:tcPr>
          <w:p w14:paraId="6C35A718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H2b</w:t>
            </w:r>
          </w:p>
        </w:tc>
        <w:tc>
          <w:tcPr>
            <w:tcW w:w="1010" w:type="pct"/>
            <w:shd w:val="clear" w:color="auto" w:fill="auto"/>
            <w:vAlign w:val="bottom"/>
          </w:tcPr>
          <w:p w14:paraId="6C35A719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-0,348</w:t>
            </w:r>
          </w:p>
        </w:tc>
        <w:tc>
          <w:tcPr>
            <w:tcW w:w="652" w:type="pct"/>
            <w:shd w:val="clear" w:color="auto" w:fill="auto"/>
            <w:vAlign w:val="bottom"/>
          </w:tcPr>
          <w:p w14:paraId="6C35A71A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2,107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6C35A71B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0,035**</w:t>
            </w:r>
          </w:p>
        </w:tc>
        <w:tc>
          <w:tcPr>
            <w:tcW w:w="703" w:type="pct"/>
            <w:shd w:val="clear" w:color="auto" w:fill="auto"/>
          </w:tcPr>
          <w:p w14:paraId="6C35A71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Aceptada</w:t>
            </w:r>
          </w:p>
        </w:tc>
      </w:tr>
      <w:tr w:rsidR="00866D74" w:rsidRPr="000F6FD4" w14:paraId="6C35A724" w14:textId="77777777" w:rsidTr="00D9017E">
        <w:trPr>
          <w:trHeight w:val="80"/>
        </w:trPr>
        <w:tc>
          <w:tcPr>
            <w:tcW w:w="1215" w:type="pct"/>
            <w:shd w:val="clear" w:color="auto" w:fill="auto"/>
            <w:vAlign w:val="bottom"/>
          </w:tcPr>
          <w:p w14:paraId="6C35A71E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CG -&gt; CP</w:t>
            </w:r>
          </w:p>
        </w:tc>
        <w:tc>
          <w:tcPr>
            <w:tcW w:w="717" w:type="pct"/>
            <w:shd w:val="clear" w:color="auto" w:fill="auto"/>
            <w:vAlign w:val="center"/>
          </w:tcPr>
          <w:p w14:paraId="6C35A71F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H3a</w:t>
            </w:r>
          </w:p>
        </w:tc>
        <w:tc>
          <w:tcPr>
            <w:tcW w:w="1010" w:type="pct"/>
            <w:shd w:val="clear" w:color="auto" w:fill="auto"/>
            <w:vAlign w:val="bottom"/>
          </w:tcPr>
          <w:p w14:paraId="6C35A72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0,482</w:t>
            </w:r>
          </w:p>
        </w:tc>
        <w:tc>
          <w:tcPr>
            <w:tcW w:w="652" w:type="pct"/>
            <w:shd w:val="clear" w:color="auto" w:fill="auto"/>
            <w:vAlign w:val="bottom"/>
          </w:tcPr>
          <w:p w14:paraId="6C35A721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4,348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6C35A722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0,000***</w:t>
            </w:r>
          </w:p>
        </w:tc>
        <w:tc>
          <w:tcPr>
            <w:tcW w:w="703" w:type="pct"/>
            <w:shd w:val="clear" w:color="auto" w:fill="auto"/>
          </w:tcPr>
          <w:p w14:paraId="6C35A723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Aceptada</w:t>
            </w:r>
          </w:p>
        </w:tc>
      </w:tr>
      <w:tr w:rsidR="00866D74" w:rsidRPr="000F6FD4" w14:paraId="6C35A72B" w14:textId="77777777" w:rsidTr="00D9017E">
        <w:trPr>
          <w:trHeight w:val="255"/>
        </w:trPr>
        <w:tc>
          <w:tcPr>
            <w:tcW w:w="1215" w:type="pct"/>
            <w:shd w:val="clear" w:color="auto" w:fill="auto"/>
            <w:vAlign w:val="bottom"/>
          </w:tcPr>
          <w:p w14:paraId="6C35A725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CG -&gt; CC</w:t>
            </w:r>
          </w:p>
        </w:tc>
        <w:tc>
          <w:tcPr>
            <w:tcW w:w="717" w:type="pct"/>
            <w:shd w:val="clear" w:color="auto" w:fill="auto"/>
            <w:vAlign w:val="bottom"/>
          </w:tcPr>
          <w:p w14:paraId="6C35A726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H3b</w:t>
            </w:r>
          </w:p>
        </w:tc>
        <w:tc>
          <w:tcPr>
            <w:tcW w:w="1010" w:type="pct"/>
            <w:shd w:val="clear" w:color="auto" w:fill="auto"/>
            <w:vAlign w:val="bottom"/>
          </w:tcPr>
          <w:p w14:paraId="6C35A727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0,390</w:t>
            </w:r>
          </w:p>
        </w:tc>
        <w:tc>
          <w:tcPr>
            <w:tcW w:w="652" w:type="pct"/>
            <w:shd w:val="clear" w:color="auto" w:fill="auto"/>
            <w:vAlign w:val="bottom"/>
          </w:tcPr>
          <w:p w14:paraId="6C35A728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2,503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6C35A729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0,012**</w:t>
            </w:r>
          </w:p>
        </w:tc>
        <w:tc>
          <w:tcPr>
            <w:tcW w:w="703" w:type="pct"/>
            <w:shd w:val="clear" w:color="auto" w:fill="auto"/>
          </w:tcPr>
          <w:p w14:paraId="6C35A72A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Aceptada</w:t>
            </w:r>
          </w:p>
        </w:tc>
      </w:tr>
      <w:tr w:rsidR="00866D74" w:rsidRPr="000F6FD4" w14:paraId="6C35A732" w14:textId="77777777" w:rsidTr="00D9017E">
        <w:trPr>
          <w:trHeight w:val="80"/>
        </w:trPr>
        <w:tc>
          <w:tcPr>
            <w:tcW w:w="1215" w:type="pct"/>
            <w:shd w:val="clear" w:color="auto" w:fill="auto"/>
            <w:vAlign w:val="bottom"/>
          </w:tcPr>
          <w:p w14:paraId="6C35A72C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CT -&gt; CA</w:t>
            </w:r>
          </w:p>
        </w:tc>
        <w:tc>
          <w:tcPr>
            <w:tcW w:w="717" w:type="pct"/>
            <w:shd w:val="clear" w:color="auto" w:fill="auto"/>
            <w:vAlign w:val="bottom"/>
          </w:tcPr>
          <w:p w14:paraId="6C35A72D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H4</w:t>
            </w:r>
          </w:p>
        </w:tc>
        <w:tc>
          <w:tcPr>
            <w:tcW w:w="1010" w:type="pct"/>
            <w:shd w:val="clear" w:color="auto" w:fill="auto"/>
            <w:vAlign w:val="bottom"/>
          </w:tcPr>
          <w:p w14:paraId="6C35A72E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0,439</w:t>
            </w:r>
          </w:p>
        </w:tc>
        <w:tc>
          <w:tcPr>
            <w:tcW w:w="652" w:type="pct"/>
            <w:shd w:val="clear" w:color="auto" w:fill="auto"/>
            <w:vAlign w:val="bottom"/>
          </w:tcPr>
          <w:p w14:paraId="6C35A72F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3,589</w:t>
            </w:r>
          </w:p>
        </w:tc>
        <w:tc>
          <w:tcPr>
            <w:tcW w:w="704" w:type="pct"/>
            <w:shd w:val="clear" w:color="auto" w:fill="auto"/>
            <w:vAlign w:val="bottom"/>
          </w:tcPr>
          <w:p w14:paraId="6C35A730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0,000***</w:t>
            </w:r>
          </w:p>
        </w:tc>
        <w:tc>
          <w:tcPr>
            <w:tcW w:w="703" w:type="pct"/>
            <w:shd w:val="clear" w:color="auto" w:fill="auto"/>
          </w:tcPr>
          <w:p w14:paraId="6C35A731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Aceptada</w:t>
            </w:r>
          </w:p>
        </w:tc>
      </w:tr>
      <w:tr w:rsidR="00866D74" w:rsidRPr="000F6FD4" w14:paraId="6C35A739" w14:textId="77777777" w:rsidTr="00D9017E">
        <w:trPr>
          <w:trHeight w:val="80"/>
        </w:trPr>
        <w:tc>
          <w:tcPr>
            <w:tcW w:w="1215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733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CO -&gt; CRC</w:t>
            </w:r>
          </w:p>
        </w:tc>
        <w:tc>
          <w:tcPr>
            <w:tcW w:w="717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734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H5</w:t>
            </w:r>
          </w:p>
        </w:tc>
        <w:tc>
          <w:tcPr>
            <w:tcW w:w="1010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735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0,352</w:t>
            </w:r>
          </w:p>
        </w:tc>
        <w:tc>
          <w:tcPr>
            <w:tcW w:w="652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736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1,373</w:t>
            </w:r>
          </w:p>
        </w:tc>
        <w:tc>
          <w:tcPr>
            <w:tcW w:w="704" w:type="pct"/>
            <w:tcBorders>
              <w:bottom w:val="single" w:sz="8" w:space="0" w:color="000000"/>
            </w:tcBorders>
            <w:shd w:val="clear" w:color="auto" w:fill="auto"/>
            <w:vAlign w:val="bottom"/>
          </w:tcPr>
          <w:p w14:paraId="6C35A737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703" w:type="pct"/>
            <w:tcBorders>
              <w:bottom w:val="single" w:sz="8" w:space="0" w:color="000000"/>
            </w:tcBorders>
            <w:shd w:val="clear" w:color="auto" w:fill="auto"/>
          </w:tcPr>
          <w:p w14:paraId="6C35A738" w14:textId="77777777" w:rsidR="00250644" w:rsidRPr="000F6FD4" w:rsidRDefault="00F06B94" w:rsidP="000F6F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F6FD4">
              <w:rPr>
                <w:rFonts w:ascii="Times New Roman" w:eastAsia="Times New Roman" w:hAnsi="Times New Roman" w:cs="Times New Roman"/>
                <w:sz w:val="20"/>
                <w:szCs w:val="20"/>
              </w:rPr>
              <w:t>Rechazada</w:t>
            </w:r>
          </w:p>
        </w:tc>
      </w:tr>
    </w:tbl>
    <w:p w14:paraId="6C35A73A" w14:textId="77777777" w:rsidR="00250644" w:rsidRPr="000F6FD4" w:rsidRDefault="00F06B9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sz w:val="20"/>
          <w:szCs w:val="20"/>
        </w:rPr>
        <w:t>Nota: *p &lt; 0,10; ** p &lt; 0,05; *** p &lt; 0,01.</w:t>
      </w:r>
    </w:p>
    <w:p w14:paraId="6C35A73B" w14:textId="06D2F594" w:rsidR="00250644" w:rsidRPr="000F6FD4" w:rsidRDefault="00F06B94" w:rsidP="000F6F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F6FD4">
        <w:rPr>
          <w:rFonts w:ascii="Times New Roman" w:eastAsia="Times New Roman" w:hAnsi="Times New Roman" w:cs="Times New Roman"/>
          <w:sz w:val="20"/>
          <w:szCs w:val="20"/>
        </w:rPr>
        <w:t xml:space="preserve">Fuente: </w:t>
      </w:r>
      <w:r w:rsidR="00C92C71" w:rsidRPr="000F6FD4">
        <w:rPr>
          <w:rFonts w:ascii="Times New Roman" w:eastAsia="Times New Roman" w:hAnsi="Times New Roman" w:cs="Times New Roman"/>
          <w:sz w:val="20"/>
          <w:szCs w:val="20"/>
        </w:rPr>
        <w:t>d</w:t>
      </w:r>
      <w:r w:rsidRPr="000F6FD4">
        <w:rPr>
          <w:rFonts w:ascii="Times New Roman" w:eastAsia="Times New Roman" w:hAnsi="Times New Roman" w:cs="Times New Roman"/>
          <w:sz w:val="20"/>
          <w:szCs w:val="20"/>
        </w:rPr>
        <w:t>atos de la investigación (2021).</w:t>
      </w:r>
    </w:p>
    <w:p w14:paraId="6C35A73C" w14:textId="77777777" w:rsidR="00250644" w:rsidRPr="000F6FD4" w:rsidRDefault="00250644" w:rsidP="000F6F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50644" w:rsidRPr="000F6FD4" w:rsidSect="002F60F4">
      <w:footerReference w:type="default" r:id="rId6"/>
      <w:pgSz w:w="11906" w:h="16838"/>
      <w:pgMar w:top="1701" w:right="1134" w:bottom="1134" w:left="1701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DAB38" w14:textId="77777777" w:rsidR="00480621" w:rsidRDefault="00480621">
      <w:pPr>
        <w:spacing w:after="0" w:line="240" w:lineRule="auto"/>
      </w:pPr>
      <w:r>
        <w:separator/>
      </w:r>
    </w:p>
  </w:endnote>
  <w:endnote w:type="continuationSeparator" w:id="0">
    <w:p w14:paraId="011D4437" w14:textId="77777777" w:rsidR="00480621" w:rsidRDefault="00480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C92B5" w14:textId="51290FE7" w:rsidR="000B1123" w:rsidRPr="00640084" w:rsidRDefault="000B1123">
    <w:pPr>
      <w:pStyle w:val="Rodap"/>
      <w:rPr>
        <w:lang w:val="es-ES"/>
      </w:rPr>
    </w:pPr>
  </w:p>
  <w:p w14:paraId="0BB8C0CE" w14:textId="77777777" w:rsidR="00F54CFA" w:rsidRPr="00640084" w:rsidRDefault="00F54CFA">
    <w:pPr>
      <w:pStyle w:val="Rodap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8DC33" w14:textId="77777777" w:rsidR="00480621" w:rsidRDefault="00480621">
      <w:pPr>
        <w:spacing w:after="0" w:line="240" w:lineRule="auto"/>
      </w:pPr>
      <w:r>
        <w:separator/>
      </w:r>
    </w:p>
  </w:footnote>
  <w:footnote w:type="continuationSeparator" w:id="0">
    <w:p w14:paraId="5BEB381A" w14:textId="77777777" w:rsidR="00480621" w:rsidRDefault="004806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644"/>
    <w:rsid w:val="00005FDE"/>
    <w:rsid w:val="00011E21"/>
    <w:rsid w:val="000146B6"/>
    <w:rsid w:val="00017667"/>
    <w:rsid w:val="000227C9"/>
    <w:rsid w:val="00023DAB"/>
    <w:rsid w:val="00024DEE"/>
    <w:rsid w:val="00026336"/>
    <w:rsid w:val="000451B1"/>
    <w:rsid w:val="00046DE4"/>
    <w:rsid w:val="00064690"/>
    <w:rsid w:val="00076126"/>
    <w:rsid w:val="00076AF7"/>
    <w:rsid w:val="000776C0"/>
    <w:rsid w:val="00083754"/>
    <w:rsid w:val="00085334"/>
    <w:rsid w:val="00091C79"/>
    <w:rsid w:val="00093AF3"/>
    <w:rsid w:val="000A1F16"/>
    <w:rsid w:val="000A204E"/>
    <w:rsid w:val="000A2463"/>
    <w:rsid w:val="000A5349"/>
    <w:rsid w:val="000B1123"/>
    <w:rsid w:val="000B19C9"/>
    <w:rsid w:val="000B6DA7"/>
    <w:rsid w:val="000C63E8"/>
    <w:rsid w:val="000D0DB1"/>
    <w:rsid w:val="000D4A2B"/>
    <w:rsid w:val="000E2B33"/>
    <w:rsid w:val="000E3051"/>
    <w:rsid w:val="000E45DC"/>
    <w:rsid w:val="000E5CF3"/>
    <w:rsid w:val="000E6D52"/>
    <w:rsid w:val="000F6FD4"/>
    <w:rsid w:val="001020A3"/>
    <w:rsid w:val="001031B6"/>
    <w:rsid w:val="00104E6F"/>
    <w:rsid w:val="001116C4"/>
    <w:rsid w:val="001175BF"/>
    <w:rsid w:val="00124398"/>
    <w:rsid w:val="00136E89"/>
    <w:rsid w:val="0014656B"/>
    <w:rsid w:val="00150218"/>
    <w:rsid w:val="00157AAC"/>
    <w:rsid w:val="00164051"/>
    <w:rsid w:val="00170992"/>
    <w:rsid w:val="00170C75"/>
    <w:rsid w:val="00175AEE"/>
    <w:rsid w:val="00177F91"/>
    <w:rsid w:val="00186EEB"/>
    <w:rsid w:val="001A291E"/>
    <w:rsid w:val="001A2E0C"/>
    <w:rsid w:val="001B03A0"/>
    <w:rsid w:val="001B2A14"/>
    <w:rsid w:val="001B708C"/>
    <w:rsid w:val="001C615F"/>
    <w:rsid w:val="001C6291"/>
    <w:rsid w:val="001D12E6"/>
    <w:rsid w:val="001D6FDD"/>
    <w:rsid w:val="001E5F1F"/>
    <w:rsid w:val="001E7156"/>
    <w:rsid w:val="001E79A4"/>
    <w:rsid w:val="001F3B3D"/>
    <w:rsid w:val="002023E7"/>
    <w:rsid w:val="00203D8C"/>
    <w:rsid w:val="00205641"/>
    <w:rsid w:val="00213270"/>
    <w:rsid w:val="00232986"/>
    <w:rsid w:val="00236101"/>
    <w:rsid w:val="00236553"/>
    <w:rsid w:val="00244062"/>
    <w:rsid w:val="0024431B"/>
    <w:rsid w:val="00246D16"/>
    <w:rsid w:val="00250644"/>
    <w:rsid w:val="002508C8"/>
    <w:rsid w:val="00251A70"/>
    <w:rsid w:val="0025243E"/>
    <w:rsid w:val="00254476"/>
    <w:rsid w:val="00263587"/>
    <w:rsid w:val="00277CA2"/>
    <w:rsid w:val="002847CF"/>
    <w:rsid w:val="00287841"/>
    <w:rsid w:val="002A691D"/>
    <w:rsid w:val="002C3336"/>
    <w:rsid w:val="002D3025"/>
    <w:rsid w:val="002F60F4"/>
    <w:rsid w:val="00311509"/>
    <w:rsid w:val="003234CF"/>
    <w:rsid w:val="003266B1"/>
    <w:rsid w:val="00327F17"/>
    <w:rsid w:val="00331BE9"/>
    <w:rsid w:val="00336837"/>
    <w:rsid w:val="00346879"/>
    <w:rsid w:val="003568EA"/>
    <w:rsid w:val="00360A4E"/>
    <w:rsid w:val="00363B14"/>
    <w:rsid w:val="00382C31"/>
    <w:rsid w:val="00383429"/>
    <w:rsid w:val="00394AF7"/>
    <w:rsid w:val="003975A2"/>
    <w:rsid w:val="003A0863"/>
    <w:rsid w:val="003A5F64"/>
    <w:rsid w:val="003A63D2"/>
    <w:rsid w:val="003A7919"/>
    <w:rsid w:val="003B0EC8"/>
    <w:rsid w:val="003B1AA1"/>
    <w:rsid w:val="003B3868"/>
    <w:rsid w:val="003B5D74"/>
    <w:rsid w:val="003B63EF"/>
    <w:rsid w:val="003C2DDC"/>
    <w:rsid w:val="003D0E6C"/>
    <w:rsid w:val="003D14F9"/>
    <w:rsid w:val="003E236D"/>
    <w:rsid w:val="003E394E"/>
    <w:rsid w:val="003E3CD5"/>
    <w:rsid w:val="003F3069"/>
    <w:rsid w:val="003F3460"/>
    <w:rsid w:val="003F64A0"/>
    <w:rsid w:val="003F6A5A"/>
    <w:rsid w:val="00401094"/>
    <w:rsid w:val="00402B59"/>
    <w:rsid w:val="00404B84"/>
    <w:rsid w:val="00437C06"/>
    <w:rsid w:val="00442100"/>
    <w:rsid w:val="00445482"/>
    <w:rsid w:val="00447642"/>
    <w:rsid w:val="004519BB"/>
    <w:rsid w:val="00456B35"/>
    <w:rsid w:val="00461841"/>
    <w:rsid w:val="00480621"/>
    <w:rsid w:val="00482952"/>
    <w:rsid w:val="00490D1D"/>
    <w:rsid w:val="004926F6"/>
    <w:rsid w:val="00495B3D"/>
    <w:rsid w:val="0049752E"/>
    <w:rsid w:val="004A4158"/>
    <w:rsid w:val="004B03FC"/>
    <w:rsid w:val="004B15DC"/>
    <w:rsid w:val="004B2273"/>
    <w:rsid w:val="004B2D9F"/>
    <w:rsid w:val="004C0023"/>
    <w:rsid w:val="004C6377"/>
    <w:rsid w:val="004C7126"/>
    <w:rsid w:val="004C7D5F"/>
    <w:rsid w:val="004D50D7"/>
    <w:rsid w:val="004D6990"/>
    <w:rsid w:val="00502737"/>
    <w:rsid w:val="0050447A"/>
    <w:rsid w:val="00505861"/>
    <w:rsid w:val="00514C53"/>
    <w:rsid w:val="00522181"/>
    <w:rsid w:val="00531636"/>
    <w:rsid w:val="0054114A"/>
    <w:rsid w:val="0055074F"/>
    <w:rsid w:val="0055588A"/>
    <w:rsid w:val="00560CF9"/>
    <w:rsid w:val="00561C84"/>
    <w:rsid w:val="005770CC"/>
    <w:rsid w:val="0059202D"/>
    <w:rsid w:val="005931A8"/>
    <w:rsid w:val="005A0086"/>
    <w:rsid w:val="005B436A"/>
    <w:rsid w:val="005D01A7"/>
    <w:rsid w:val="005D1401"/>
    <w:rsid w:val="005D2461"/>
    <w:rsid w:val="005E56C1"/>
    <w:rsid w:val="00614E4B"/>
    <w:rsid w:val="00626A6B"/>
    <w:rsid w:val="00634C65"/>
    <w:rsid w:val="00640084"/>
    <w:rsid w:val="0064422D"/>
    <w:rsid w:val="00653E77"/>
    <w:rsid w:val="00655ABB"/>
    <w:rsid w:val="00665CEE"/>
    <w:rsid w:val="00670907"/>
    <w:rsid w:val="00691085"/>
    <w:rsid w:val="00691A54"/>
    <w:rsid w:val="006A3A9B"/>
    <w:rsid w:val="006A7BF8"/>
    <w:rsid w:val="006B6ABA"/>
    <w:rsid w:val="006C7C63"/>
    <w:rsid w:val="006D4E6B"/>
    <w:rsid w:val="006E65D4"/>
    <w:rsid w:val="006F374E"/>
    <w:rsid w:val="006F6C0C"/>
    <w:rsid w:val="00706579"/>
    <w:rsid w:val="00717464"/>
    <w:rsid w:val="00723FBE"/>
    <w:rsid w:val="007444E3"/>
    <w:rsid w:val="00746920"/>
    <w:rsid w:val="00752564"/>
    <w:rsid w:val="007528C7"/>
    <w:rsid w:val="00753127"/>
    <w:rsid w:val="00761E1B"/>
    <w:rsid w:val="00780210"/>
    <w:rsid w:val="00782758"/>
    <w:rsid w:val="00784D6A"/>
    <w:rsid w:val="00792933"/>
    <w:rsid w:val="00796D38"/>
    <w:rsid w:val="007A2F1E"/>
    <w:rsid w:val="007B1298"/>
    <w:rsid w:val="007C0E8D"/>
    <w:rsid w:val="007C11A6"/>
    <w:rsid w:val="007C2BA9"/>
    <w:rsid w:val="007C322C"/>
    <w:rsid w:val="007D47FE"/>
    <w:rsid w:val="007D6C8A"/>
    <w:rsid w:val="007E2007"/>
    <w:rsid w:val="007F0A7C"/>
    <w:rsid w:val="007F170E"/>
    <w:rsid w:val="007F480A"/>
    <w:rsid w:val="00800B4B"/>
    <w:rsid w:val="0080445D"/>
    <w:rsid w:val="00813E23"/>
    <w:rsid w:val="00817C8E"/>
    <w:rsid w:val="00831798"/>
    <w:rsid w:val="00834E25"/>
    <w:rsid w:val="00844487"/>
    <w:rsid w:val="00845072"/>
    <w:rsid w:val="008543BD"/>
    <w:rsid w:val="00866D74"/>
    <w:rsid w:val="00873286"/>
    <w:rsid w:val="00874809"/>
    <w:rsid w:val="00877ED0"/>
    <w:rsid w:val="00897807"/>
    <w:rsid w:val="008A2C9D"/>
    <w:rsid w:val="008A3F44"/>
    <w:rsid w:val="008A6658"/>
    <w:rsid w:val="008B21FF"/>
    <w:rsid w:val="008C4CAD"/>
    <w:rsid w:val="008C66FC"/>
    <w:rsid w:val="008D7949"/>
    <w:rsid w:val="008E5322"/>
    <w:rsid w:val="008E5F8C"/>
    <w:rsid w:val="008F35D0"/>
    <w:rsid w:val="008F3A5D"/>
    <w:rsid w:val="008F46A2"/>
    <w:rsid w:val="008F76DB"/>
    <w:rsid w:val="00900975"/>
    <w:rsid w:val="009025CD"/>
    <w:rsid w:val="00921FE2"/>
    <w:rsid w:val="00925052"/>
    <w:rsid w:val="0092769B"/>
    <w:rsid w:val="00931F4C"/>
    <w:rsid w:val="009348FA"/>
    <w:rsid w:val="00934BB5"/>
    <w:rsid w:val="00945396"/>
    <w:rsid w:val="00954745"/>
    <w:rsid w:val="009553C4"/>
    <w:rsid w:val="0096126F"/>
    <w:rsid w:val="00962538"/>
    <w:rsid w:val="009628B1"/>
    <w:rsid w:val="009643F9"/>
    <w:rsid w:val="009746DF"/>
    <w:rsid w:val="00984FA3"/>
    <w:rsid w:val="00990060"/>
    <w:rsid w:val="00996DF1"/>
    <w:rsid w:val="00997A7E"/>
    <w:rsid w:val="009A1739"/>
    <w:rsid w:val="009A47EB"/>
    <w:rsid w:val="009B0C02"/>
    <w:rsid w:val="009B1D7A"/>
    <w:rsid w:val="009B4F84"/>
    <w:rsid w:val="009C0F3C"/>
    <w:rsid w:val="009C28DF"/>
    <w:rsid w:val="009C3C44"/>
    <w:rsid w:val="009C4E44"/>
    <w:rsid w:val="009E38F5"/>
    <w:rsid w:val="00A03C48"/>
    <w:rsid w:val="00A10A1B"/>
    <w:rsid w:val="00A13CE0"/>
    <w:rsid w:val="00A21C85"/>
    <w:rsid w:val="00A229C7"/>
    <w:rsid w:val="00A30AB9"/>
    <w:rsid w:val="00A33057"/>
    <w:rsid w:val="00A42523"/>
    <w:rsid w:val="00A505FE"/>
    <w:rsid w:val="00A56F28"/>
    <w:rsid w:val="00A616EB"/>
    <w:rsid w:val="00A66CC5"/>
    <w:rsid w:val="00AA3732"/>
    <w:rsid w:val="00AA483C"/>
    <w:rsid w:val="00AA6756"/>
    <w:rsid w:val="00AB3844"/>
    <w:rsid w:val="00AB41CE"/>
    <w:rsid w:val="00AB487D"/>
    <w:rsid w:val="00AC0C40"/>
    <w:rsid w:val="00AD5CD6"/>
    <w:rsid w:val="00AE367B"/>
    <w:rsid w:val="00AE758C"/>
    <w:rsid w:val="00AF1FDA"/>
    <w:rsid w:val="00AF2AB3"/>
    <w:rsid w:val="00B02DF2"/>
    <w:rsid w:val="00B200AB"/>
    <w:rsid w:val="00B21657"/>
    <w:rsid w:val="00B46947"/>
    <w:rsid w:val="00B47475"/>
    <w:rsid w:val="00B52D88"/>
    <w:rsid w:val="00B550A2"/>
    <w:rsid w:val="00B60B20"/>
    <w:rsid w:val="00B623DA"/>
    <w:rsid w:val="00B67BE3"/>
    <w:rsid w:val="00B81E42"/>
    <w:rsid w:val="00B918CE"/>
    <w:rsid w:val="00BA0DA5"/>
    <w:rsid w:val="00BA195F"/>
    <w:rsid w:val="00BA25B2"/>
    <w:rsid w:val="00BA4AF2"/>
    <w:rsid w:val="00BA51F8"/>
    <w:rsid w:val="00BB25E4"/>
    <w:rsid w:val="00BC5904"/>
    <w:rsid w:val="00BF26C6"/>
    <w:rsid w:val="00BF32F6"/>
    <w:rsid w:val="00BF355B"/>
    <w:rsid w:val="00BF5EB2"/>
    <w:rsid w:val="00BF73B9"/>
    <w:rsid w:val="00C10034"/>
    <w:rsid w:val="00C10132"/>
    <w:rsid w:val="00C16953"/>
    <w:rsid w:val="00C23D10"/>
    <w:rsid w:val="00C31350"/>
    <w:rsid w:val="00C314D7"/>
    <w:rsid w:val="00C34182"/>
    <w:rsid w:val="00C42E62"/>
    <w:rsid w:val="00C539C3"/>
    <w:rsid w:val="00C67BBD"/>
    <w:rsid w:val="00C751E9"/>
    <w:rsid w:val="00C853E3"/>
    <w:rsid w:val="00C876EF"/>
    <w:rsid w:val="00C92C71"/>
    <w:rsid w:val="00C94256"/>
    <w:rsid w:val="00C95022"/>
    <w:rsid w:val="00CA1437"/>
    <w:rsid w:val="00CA7BE2"/>
    <w:rsid w:val="00CB266B"/>
    <w:rsid w:val="00CB2692"/>
    <w:rsid w:val="00CB48D2"/>
    <w:rsid w:val="00CB5A22"/>
    <w:rsid w:val="00CC7D66"/>
    <w:rsid w:val="00CE2E8F"/>
    <w:rsid w:val="00CE3049"/>
    <w:rsid w:val="00CE72FB"/>
    <w:rsid w:val="00D05C31"/>
    <w:rsid w:val="00D065F8"/>
    <w:rsid w:val="00D1078D"/>
    <w:rsid w:val="00D121F4"/>
    <w:rsid w:val="00D23EEA"/>
    <w:rsid w:val="00D245D4"/>
    <w:rsid w:val="00D24DDF"/>
    <w:rsid w:val="00D32029"/>
    <w:rsid w:val="00D32E01"/>
    <w:rsid w:val="00D33D53"/>
    <w:rsid w:val="00D41515"/>
    <w:rsid w:val="00D42D89"/>
    <w:rsid w:val="00D467B6"/>
    <w:rsid w:val="00D60035"/>
    <w:rsid w:val="00D64884"/>
    <w:rsid w:val="00D67945"/>
    <w:rsid w:val="00D67B01"/>
    <w:rsid w:val="00D700D7"/>
    <w:rsid w:val="00D9017E"/>
    <w:rsid w:val="00D973CC"/>
    <w:rsid w:val="00DA1020"/>
    <w:rsid w:val="00DB44B2"/>
    <w:rsid w:val="00DC11F6"/>
    <w:rsid w:val="00DC4DFB"/>
    <w:rsid w:val="00DC5ADE"/>
    <w:rsid w:val="00DC5E3A"/>
    <w:rsid w:val="00DD134F"/>
    <w:rsid w:val="00E202A7"/>
    <w:rsid w:val="00E2119E"/>
    <w:rsid w:val="00E215C3"/>
    <w:rsid w:val="00E343BF"/>
    <w:rsid w:val="00E41F54"/>
    <w:rsid w:val="00E4636F"/>
    <w:rsid w:val="00E51A9E"/>
    <w:rsid w:val="00E61745"/>
    <w:rsid w:val="00E65092"/>
    <w:rsid w:val="00E65400"/>
    <w:rsid w:val="00E7201F"/>
    <w:rsid w:val="00E72574"/>
    <w:rsid w:val="00E7271E"/>
    <w:rsid w:val="00E73386"/>
    <w:rsid w:val="00E7373E"/>
    <w:rsid w:val="00E737BA"/>
    <w:rsid w:val="00E82E78"/>
    <w:rsid w:val="00E84E53"/>
    <w:rsid w:val="00EB53FE"/>
    <w:rsid w:val="00EC1845"/>
    <w:rsid w:val="00EC4136"/>
    <w:rsid w:val="00ED1911"/>
    <w:rsid w:val="00ED6A12"/>
    <w:rsid w:val="00ED7D32"/>
    <w:rsid w:val="00EF0CA9"/>
    <w:rsid w:val="00F06B94"/>
    <w:rsid w:val="00F07601"/>
    <w:rsid w:val="00F07657"/>
    <w:rsid w:val="00F13755"/>
    <w:rsid w:val="00F33288"/>
    <w:rsid w:val="00F346A4"/>
    <w:rsid w:val="00F365CB"/>
    <w:rsid w:val="00F411B0"/>
    <w:rsid w:val="00F502C6"/>
    <w:rsid w:val="00F52399"/>
    <w:rsid w:val="00F54CFA"/>
    <w:rsid w:val="00F73D8A"/>
    <w:rsid w:val="00F76233"/>
    <w:rsid w:val="00F83D75"/>
    <w:rsid w:val="00F842B9"/>
    <w:rsid w:val="00F9372C"/>
    <w:rsid w:val="00F94DE2"/>
    <w:rsid w:val="00FB0D99"/>
    <w:rsid w:val="00FB4197"/>
    <w:rsid w:val="00FB528D"/>
    <w:rsid w:val="00FC1406"/>
    <w:rsid w:val="00FC5D72"/>
    <w:rsid w:val="00FC6C1E"/>
    <w:rsid w:val="00FD004A"/>
    <w:rsid w:val="00FD4C89"/>
    <w:rsid w:val="00FD6BC2"/>
    <w:rsid w:val="00FE0EE3"/>
    <w:rsid w:val="00FE38A8"/>
    <w:rsid w:val="00FE5952"/>
    <w:rsid w:val="00FF2050"/>
    <w:rsid w:val="00FF4301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35A5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4FD"/>
    <w:rPr>
      <w:lang w:eastAsia="en-US"/>
    </w:rPr>
  </w:style>
  <w:style w:type="paragraph" w:styleId="Ttulo1">
    <w:name w:val="heading 1"/>
    <w:basedOn w:val="Normal"/>
    <w:link w:val="Ttulo1Char"/>
    <w:uiPriority w:val="9"/>
    <w:qFormat/>
    <w:rsid w:val="0020360B"/>
    <w:pPr>
      <w:widowControl w:val="0"/>
      <w:autoSpaceDE w:val="0"/>
      <w:autoSpaceDN w:val="0"/>
      <w:spacing w:after="0" w:line="240" w:lineRule="auto"/>
      <w:ind w:left="522" w:hanging="361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C216C"/>
    <w:pPr>
      <w:keepNext/>
      <w:keepLines/>
      <w:spacing w:before="40" w:after="0"/>
      <w:outlineLvl w:val="1"/>
    </w:pPr>
    <w:rPr>
      <w:rFonts w:ascii="Times New Roman" w:eastAsiaTheme="majorEastAsia" w:hAnsi="Times New Roman"/>
      <w:b/>
      <w:bCs/>
      <w:sz w:val="24"/>
      <w:szCs w:val="24"/>
      <w:lang w:val="es-419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7454"/>
    <w:pPr>
      <w:keepNext/>
      <w:keepLines/>
      <w:spacing w:before="200" w:after="0"/>
      <w:outlineLvl w:val="3"/>
    </w:pPr>
    <w:rPr>
      <w:rFonts w:ascii="Calibri Light" w:eastAsia="Times New Roman" w:hAnsi="Calibri Light"/>
      <w:b/>
      <w:bCs/>
      <w:i/>
      <w:iCs/>
      <w:color w:val="5B9BD5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1"/>
    <w:rsid w:val="0020360B"/>
    <w:rPr>
      <w:rFonts w:ascii="Times New Roman" w:eastAsia="Times New Roman" w:hAnsi="Times New Roman"/>
      <w:b/>
      <w:bCs/>
      <w:sz w:val="24"/>
      <w:szCs w:val="24"/>
      <w:lang w:val="pt-PT"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2A74FD"/>
    <w:pPr>
      <w:widowControl w:val="0"/>
      <w:autoSpaceDE w:val="0"/>
      <w:autoSpaceDN w:val="0"/>
      <w:spacing w:after="0" w:line="240" w:lineRule="auto"/>
      <w:ind w:left="222" w:firstLine="707"/>
      <w:jc w:val="both"/>
    </w:pPr>
    <w:rPr>
      <w:rFonts w:ascii="Times New Roman" w:eastAsia="Times New Roman" w:hAnsi="Times New Roman"/>
      <w:sz w:val="24"/>
      <w:szCs w:val="24"/>
      <w:lang w:eastAsia="pt-BR" w:bidi="pt-BR"/>
    </w:rPr>
  </w:style>
  <w:style w:type="character" w:customStyle="1" w:styleId="CorpodetextoChar">
    <w:name w:val="Corpo de texto Char"/>
    <w:link w:val="Corpodetexto"/>
    <w:uiPriority w:val="1"/>
    <w:rsid w:val="002A74FD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34"/>
    <w:qFormat/>
    <w:rsid w:val="002A74FD"/>
    <w:pPr>
      <w:ind w:left="720"/>
      <w:contextualSpacing/>
    </w:pPr>
  </w:style>
  <w:style w:type="paragraph" w:customStyle="1" w:styleId="Default">
    <w:name w:val="Default"/>
    <w:rsid w:val="002A74F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2A74FD"/>
    <w:pPr>
      <w:widowControl w:val="0"/>
      <w:autoSpaceDE w:val="0"/>
      <w:autoSpaceDN w:val="0"/>
      <w:spacing w:after="0" w:line="210" w:lineRule="exact"/>
      <w:ind w:left="106"/>
    </w:pPr>
    <w:rPr>
      <w:rFonts w:ascii="Times New Roman" w:eastAsia="Times New Roman" w:hAnsi="Times New Roman"/>
      <w:lang w:eastAsia="pt-BR" w:bidi="pt-BR"/>
    </w:rPr>
  </w:style>
  <w:style w:type="character" w:customStyle="1" w:styleId="tlid-translation">
    <w:name w:val="tlid-translation"/>
    <w:basedOn w:val="Fontepargpadro"/>
    <w:rsid w:val="002A74FD"/>
  </w:style>
  <w:style w:type="table" w:styleId="Tabelacomgrade">
    <w:name w:val="Table Grid"/>
    <w:basedOn w:val="Tabelanormal"/>
    <w:uiPriority w:val="39"/>
    <w:rsid w:val="002A74F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0">
    <w:name w:val="Normal Table0"/>
    <w:uiPriority w:val="2"/>
    <w:semiHidden/>
    <w:qFormat/>
    <w:rsid w:val="002A74FD"/>
    <w:pPr>
      <w:widowControl w:val="0"/>
      <w:autoSpaceDE w:val="0"/>
      <w:autoSpaceDN w:val="0"/>
    </w:pPr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2A74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WW8Num1z3">
    <w:name w:val="WW8Num1z3"/>
    <w:rsid w:val="002A74FD"/>
  </w:style>
  <w:style w:type="character" w:styleId="Hyperlink">
    <w:name w:val="Hyperlink"/>
    <w:uiPriority w:val="99"/>
    <w:unhideWhenUsed/>
    <w:rsid w:val="002A74FD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2A74F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A74F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2A74FD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A74F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A74FD"/>
    <w:rPr>
      <w:rFonts w:ascii="Calibri" w:eastAsia="Calibri" w:hAnsi="Calibri" w:cs="Times New Roman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74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2A74F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2A74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2A74F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2A74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2A74FD"/>
    <w:rPr>
      <w:rFonts w:ascii="Calibri" w:eastAsia="Calibri" w:hAnsi="Calibri" w:cs="Times New Roman"/>
    </w:rPr>
  </w:style>
  <w:style w:type="paragraph" w:styleId="SemEspaamento">
    <w:name w:val="No Spacing"/>
    <w:aliases w:val="Inglês"/>
    <w:uiPriority w:val="1"/>
    <w:qFormat/>
    <w:rsid w:val="001B3F0F"/>
    <w:rPr>
      <w:lang w:eastAsia="en-US"/>
    </w:rPr>
  </w:style>
  <w:style w:type="character" w:customStyle="1" w:styleId="Ttulo4Char">
    <w:name w:val="Título 4 Char"/>
    <w:link w:val="Ttulo4"/>
    <w:uiPriority w:val="9"/>
    <w:semiHidden/>
    <w:rsid w:val="008D7454"/>
    <w:rPr>
      <w:rFonts w:ascii="Calibri Light" w:eastAsia="Times New Roman" w:hAnsi="Calibri Light" w:cs="Times New Roman"/>
      <w:b/>
      <w:bCs/>
      <w:i/>
      <w:iCs/>
      <w:color w:val="5B9BD5"/>
    </w:rPr>
  </w:style>
  <w:style w:type="character" w:styleId="MenoPendente">
    <w:name w:val="Unresolved Mention"/>
    <w:uiPriority w:val="99"/>
    <w:semiHidden/>
    <w:unhideWhenUsed/>
    <w:rsid w:val="00427EE8"/>
    <w:rPr>
      <w:color w:val="605E5C"/>
      <w:shd w:val="clear" w:color="auto" w:fill="E1DFDD"/>
    </w:rPr>
  </w:style>
  <w:style w:type="table" w:styleId="SimplesTabela1">
    <w:name w:val="Plain Table 1"/>
    <w:basedOn w:val="Tabelanormal"/>
    <w:uiPriority w:val="41"/>
    <w:rsid w:val="0052764B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311E1E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BC216C"/>
    <w:rPr>
      <w:rFonts w:ascii="Times New Roman" w:eastAsiaTheme="majorEastAsia" w:hAnsi="Times New Roman"/>
      <w:b/>
      <w:bCs/>
      <w:sz w:val="24"/>
      <w:szCs w:val="24"/>
      <w:lang w:val="es-419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0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1754</Words>
  <Characters>9475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2022-02-28T15:36:00Z</dcterms:created>
  <dcterms:modified xsi:type="dcterms:W3CDTF">2022-02-28T19:13:00Z</dcterms:modified>
</cp:coreProperties>
</file>